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42F" w:rsidRPr="0039463C" w:rsidRDefault="006C042F" w:rsidP="00FC1FB9">
      <w:pPr>
        <w:rPr>
          <w:rFonts w:ascii="Arial" w:hAnsi="Arial" w:cs="Arial"/>
          <w:color w:val="000000" w:themeColor="text1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62"/>
        <w:gridCol w:w="4868"/>
        <w:gridCol w:w="2410"/>
      </w:tblGrid>
      <w:tr w:rsidR="00600C6C" w:rsidRPr="0039463C" w:rsidTr="00A86F31">
        <w:trPr>
          <w:trHeight w:val="1248"/>
        </w:trPr>
        <w:tc>
          <w:tcPr>
            <w:tcW w:w="9640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6C042F" w:rsidRPr="0039463C" w:rsidRDefault="006C042F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</w:rPr>
            </w:pP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ЕВРАЗИЙСКИЙ СОВЕТ ПО СТАНДАРТИЗАЦИИ, МЕТРОЛОГИИ И СЕРТИФИКАЦИИ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ЕАСС</w:t>
            </w: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) 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EURO-ASIAN COUNCIL FOR STANDARDIZATION, METROLOGY AND CERTIFICATION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ЕА</w:t>
            </w: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SC)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</w:tc>
      </w:tr>
      <w:tr w:rsidR="00600C6C" w:rsidRPr="0039463C" w:rsidTr="00A86F31">
        <w:trPr>
          <w:trHeight w:val="1081"/>
        </w:trPr>
        <w:tc>
          <w:tcPr>
            <w:tcW w:w="236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600C6C" w:rsidRPr="0039463C" w:rsidRDefault="00834A3C" w:rsidP="00FC1FB9">
            <w:pPr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  <w:r w:rsidRPr="0039463C">
              <w:rPr>
                <w:rFonts w:ascii="Arial" w:hAnsi="Arial" w:cs="Arial"/>
                <w:noProof/>
                <w:color w:val="000000" w:themeColor="text1"/>
                <w:sz w:val="20"/>
              </w:rPr>
              <w:drawing>
                <wp:inline distT="0" distB="0" distL="0" distR="0">
                  <wp:extent cx="1514475" cy="14097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</w:tc>
        <w:tc>
          <w:tcPr>
            <w:tcW w:w="4868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600C6C" w:rsidRPr="0039463C" w:rsidRDefault="00600C6C" w:rsidP="00FC1FB9">
            <w:pPr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600C6C" w:rsidRPr="0039463C" w:rsidRDefault="00600C6C" w:rsidP="00FC1FB9">
            <w:pPr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58"/>
                <w:sz w:val="24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pacing w:val="58"/>
                <w:sz w:val="24"/>
              </w:rPr>
              <w:t>МЕЖГОСУДАРСТВЕННЫЙ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58"/>
                <w:sz w:val="24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pacing w:val="58"/>
                <w:sz w:val="24"/>
              </w:rPr>
              <w:t>СТАНДАРТ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82695C" w:rsidRPr="0039463C" w:rsidRDefault="0082695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82695C" w:rsidRPr="0039463C" w:rsidRDefault="0082695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</w:tc>
        <w:tc>
          <w:tcPr>
            <w:tcW w:w="2410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600C6C" w:rsidRPr="0039463C" w:rsidRDefault="00600C6C" w:rsidP="00FC1FB9">
            <w:pPr>
              <w:ind w:left="600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600C6C" w:rsidRPr="0039463C" w:rsidRDefault="00600C6C" w:rsidP="00FC1FB9">
            <w:pPr>
              <w:ind w:left="600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B20290" w:rsidRPr="00124B03" w:rsidRDefault="00B20290" w:rsidP="00FC1FB9">
            <w:pPr>
              <w:ind w:left="317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 xml:space="preserve">ГОСТ </w:t>
            </w:r>
            <w:r w:rsidR="00B3158B" w:rsidRPr="009513F6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 xml:space="preserve">               </w:t>
            </w:r>
            <w:r w:rsidR="00B3158B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lang w:val="en-US"/>
              </w:rPr>
              <w:t>ISO</w:t>
            </w:r>
            <w:r w:rsidR="00B3158B" w:rsidRPr="009513F6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124B03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>6401</w:t>
            </w:r>
          </w:p>
          <w:p w:rsidR="0082695C" w:rsidRPr="0039463C" w:rsidRDefault="0082695C" w:rsidP="00FC1FB9">
            <w:pPr>
              <w:ind w:left="317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</w:p>
          <w:p w:rsidR="00B20290" w:rsidRPr="0039463C" w:rsidRDefault="00B20290" w:rsidP="00FC1FB9">
            <w:pPr>
              <w:ind w:left="317"/>
              <w:jc w:val="left"/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</w:rPr>
            </w:pPr>
            <w:r w:rsidRPr="0039463C"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</w:rPr>
              <w:t xml:space="preserve">(проект, KZ,  </w:t>
            </w:r>
            <w:r w:rsidR="00010817"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  <w:lang w:val="kk-KZ"/>
              </w:rPr>
              <w:t>первая</w:t>
            </w:r>
            <w:r w:rsidRPr="0039463C"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</w:rPr>
              <w:t xml:space="preserve"> редакция)</w:t>
            </w:r>
          </w:p>
          <w:p w:rsidR="00600C6C" w:rsidRPr="0039463C" w:rsidRDefault="00600C6C" w:rsidP="00FC1FB9">
            <w:pPr>
              <w:ind w:left="600"/>
              <w:jc w:val="left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</w:tc>
      </w:tr>
    </w:tbl>
    <w:p w:rsidR="00DF5B2E" w:rsidRPr="0039463C" w:rsidRDefault="00DF5B2E" w:rsidP="00FC1FB9">
      <w:pPr>
        <w:pStyle w:val="aa"/>
        <w:ind w:firstLine="567"/>
        <w:rPr>
          <w:rFonts w:ascii="Arial" w:hAnsi="Arial" w:cs="Arial"/>
          <w:b w:val="0"/>
          <w:color w:val="000000" w:themeColor="text1"/>
          <w:sz w:val="24"/>
          <w:szCs w:val="24"/>
        </w:rPr>
      </w:pPr>
    </w:p>
    <w:p w:rsidR="00FF4C92" w:rsidRPr="0039463C" w:rsidRDefault="00FF4C92" w:rsidP="00FC1FB9">
      <w:pPr>
        <w:ind w:firstLine="567"/>
        <w:rPr>
          <w:rFonts w:ascii="Arial" w:hAnsi="Arial" w:cs="Arial"/>
          <w:b/>
          <w:bCs/>
          <w:color w:val="000000" w:themeColor="text1"/>
          <w:sz w:val="24"/>
        </w:rPr>
      </w:pPr>
    </w:p>
    <w:p w:rsidR="00651C2C" w:rsidRPr="0039463C" w:rsidRDefault="00651C2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651C2C" w:rsidRPr="0039463C" w:rsidRDefault="00651C2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4021B0" w:rsidRPr="00124B03" w:rsidRDefault="004021B0" w:rsidP="00FC1FB9">
      <w:pPr>
        <w:jc w:val="center"/>
        <w:rPr>
          <w:rFonts w:ascii="Arial" w:hAnsi="Arial" w:cs="Arial"/>
          <w:b/>
          <w:color w:val="000000" w:themeColor="text1"/>
          <w:szCs w:val="28"/>
        </w:rPr>
      </w:pPr>
    </w:p>
    <w:p w:rsidR="00124B03" w:rsidRPr="00124B03" w:rsidRDefault="00124B03" w:rsidP="00ED6534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28"/>
        </w:rPr>
      </w:pPr>
      <w:bookmarkStart w:id="0" w:name="OLE_LINK74"/>
      <w:bookmarkStart w:id="1" w:name="OLE_LINK75"/>
      <w:r>
        <w:rPr>
          <w:rFonts w:ascii="Arial" w:hAnsi="Arial" w:cs="Arial"/>
          <w:b/>
          <w:szCs w:val="28"/>
        </w:rPr>
        <w:t>Пластмассы</w:t>
      </w:r>
    </w:p>
    <w:p w:rsidR="00124B03" w:rsidRPr="00124B03" w:rsidRDefault="00124B03" w:rsidP="00ED6534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28"/>
        </w:rPr>
      </w:pPr>
    </w:p>
    <w:p w:rsidR="00124B03" w:rsidRPr="00124B03" w:rsidRDefault="00124B03" w:rsidP="00ED6534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Cs w:val="28"/>
        </w:rPr>
        <w:t>Поливинилхлорид</w:t>
      </w:r>
    </w:p>
    <w:p w:rsidR="00124B03" w:rsidRPr="00124B03" w:rsidRDefault="00124B03" w:rsidP="00ED6534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28"/>
        </w:rPr>
      </w:pPr>
    </w:p>
    <w:p w:rsidR="00124B03" w:rsidRPr="00124B03" w:rsidRDefault="00124B03" w:rsidP="00ED6534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28"/>
        </w:rPr>
      </w:pPr>
      <w:r w:rsidRPr="00124B03">
        <w:rPr>
          <w:rFonts w:ascii="Arial" w:hAnsi="Arial" w:cs="Arial"/>
          <w:b/>
          <w:szCs w:val="28"/>
        </w:rPr>
        <w:t>ОПРЕДЕЛЕНИЕ СОДЕРЖАНИЯ ОСТ</w:t>
      </w:r>
      <w:r>
        <w:rPr>
          <w:rFonts w:ascii="Arial" w:hAnsi="Arial" w:cs="Arial"/>
          <w:b/>
          <w:szCs w:val="28"/>
        </w:rPr>
        <w:t>АТОЧНОГО МОНОМЕРА ВИНИЛХЛОРИДА</w:t>
      </w:r>
    </w:p>
    <w:p w:rsidR="00124B03" w:rsidRPr="00124B03" w:rsidRDefault="00124B03" w:rsidP="00ED6534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28"/>
        </w:rPr>
      </w:pPr>
    </w:p>
    <w:p w:rsidR="00ED6534" w:rsidRPr="00124B03" w:rsidRDefault="00124B03" w:rsidP="00ED653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8"/>
        </w:rPr>
      </w:pPr>
      <w:r w:rsidRPr="00124B03">
        <w:rPr>
          <w:rFonts w:ascii="Arial" w:hAnsi="Arial" w:cs="Arial"/>
          <w:b/>
          <w:szCs w:val="28"/>
        </w:rPr>
        <w:t>Газохроматографический метод</w:t>
      </w:r>
    </w:p>
    <w:p w:rsidR="00ED6534" w:rsidRPr="00B612D3" w:rsidRDefault="00ED6534" w:rsidP="00ED653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8"/>
        </w:rPr>
      </w:pPr>
    </w:p>
    <w:bookmarkEnd w:id="0"/>
    <w:bookmarkEnd w:id="1"/>
    <w:p w:rsidR="00B80384" w:rsidRDefault="00B80384" w:rsidP="00ED6534">
      <w:pPr>
        <w:ind w:firstLine="567"/>
        <w:jc w:val="center"/>
        <w:rPr>
          <w:rFonts w:ascii="Arial" w:hAnsi="Arial" w:cs="Arial"/>
          <w:b/>
          <w:bCs/>
          <w:color w:val="000000" w:themeColor="text1"/>
          <w:szCs w:val="28"/>
        </w:rPr>
      </w:pPr>
    </w:p>
    <w:p w:rsidR="00124B03" w:rsidRPr="00ED6534" w:rsidRDefault="00124B03" w:rsidP="00ED6534">
      <w:pPr>
        <w:ind w:firstLine="567"/>
        <w:jc w:val="center"/>
        <w:rPr>
          <w:rFonts w:ascii="Arial" w:hAnsi="Arial" w:cs="Arial"/>
          <w:b/>
          <w:bCs/>
          <w:color w:val="000000" w:themeColor="text1"/>
          <w:szCs w:val="28"/>
        </w:rPr>
      </w:pPr>
    </w:p>
    <w:p w:rsidR="00C108BC" w:rsidRPr="00B3158B" w:rsidRDefault="00C108BC" w:rsidP="00FC1FB9">
      <w:pPr>
        <w:jc w:val="center"/>
        <w:rPr>
          <w:rFonts w:ascii="Arial" w:hAnsi="Arial" w:cs="Arial"/>
          <w:b/>
          <w:bCs/>
          <w:color w:val="000000" w:themeColor="text1"/>
          <w:szCs w:val="28"/>
        </w:rPr>
      </w:pPr>
      <w:r w:rsidRPr="00B612D3">
        <w:rPr>
          <w:rFonts w:ascii="Arial" w:hAnsi="Arial" w:cs="Arial"/>
          <w:b/>
          <w:bCs/>
          <w:color w:val="000000" w:themeColor="text1"/>
          <w:szCs w:val="28"/>
        </w:rPr>
        <w:t xml:space="preserve">     </w:t>
      </w:r>
      <w:r w:rsidR="00B612D3" w:rsidRPr="00B612D3">
        <w:rPr>
          <w:rFonts w:ascii="Arial" w:hAnsi="Arial" w:cs="Arial"/>
          <w:b/>
          <w:bCs/>
          <w:color w:val="000000" w:themeColor="text1"/>
          <w:szCs w:val="28"/>
        </w:rPr>
        <w:t>(</w:t>
      </w:r>
      <w:r w:rsidR="00B612D3" w:rsidRPr="00B612D3">
        <w:rPr>
          <w:rFonts w:ascii="Arial" w:hAnsi="Arial" w:cs="Arial"/>
          <w:b/>
          <w:bCs/>
          <w:color w:val="000000" w:themeColor="text1"/>
          <w:szCs w:val="28"/>
          <w:lang w:val="en-US"/>
        </w:rPr>
        <w:t>ISO</w:t>
      </w:r>
      <w:r w:rsidR="00960FBB">
        <w:rPr>
          <w:rFonts w:ascii="Arial" w:hAnsi="Arial" w:cs="Arial"/>
          <w:b/>
          <w:bCs/>
          <w:color w:val="000000" w:themeColor="text1"/>
          <w:szCs w:val="28"/>
        </w:rPr>
        <w:t xml:space="preserve"> </w:t>
      </w:r>
      <w:r w:rsidR="00124B03">
        <w:rPr>
          <w:rFonts w:ascii="Arial" w:hAnsi="Arial" w:cs="Arial"/>
          <w:b/>
          <w:bCs/>
          <w:color w:val="000000" w:themeColor="text1"/>
          <w:szCs w:val="28"/>
        </w:rPr>
        <w:t>6401</w:t>
      </w:r>
      <w:r w:rsidR="00960FBB">
        <w:rPr>
          <w:rFonts w:ascii="Arial" w:hAnsi="Arial" w:cs="Arial"/>
          <w:b/>
          <w:bCs/>
          <w:color w:val="000000" w:themeColor="text1"/>
          <w:szCs w:val="28"/>
        </w:rPr>
        <w:t>:</w:t>
      </w:r>
      <w:r w:rsidR="00124B03">
        <w:rPr>
          <w:rFonts w:ascii="Arial" w:hAnsi="Arial" w:cs="Arial"/>
          <w:b/>
          <w:bCs/>
          <w:color w:val="000000" w:themeColor="text1"/>
          <w:szCs w:val="28"/>
        </w:rPr>
        <w:t>2008</w:t>
      </w:r>
      <w:r w:rsidR="00B612D3" w:rsidRPr="00B3158B">
        <w:rPr>
          <w:rFonts w:ascii="Arial" w:hAnsi="Arial" w:cs="Arial"/>
          <w:b/>
          <w:bCs/>
          <w:color w:val="000000" w:themeColor="text1"/>
          <w:szCs w:val="28"/>
        </w:rPr>
        <w:t xml:space="preserve">, </w:t>
      </w:r>
      <w:r w:rsidR="00B612D3" w:rsidRPr="00B612D3">
        <w:rPr>
          <w:rFonts w:ascii="Arial" w:hAnsi="Arial" w:cs="Arial"/>
          <w:b/>
          <w:bCs/>
          <w:color w:val="000000" w:themeColor="text1"/>
          <w:szCs w:val="28"/>
          <w:lang w:val="en-US"/>
        </w:rPr>
        <w:t>IDT</w:t>
      </w:r>
      <w:r w:rsidR="00B612D3" w:rsidRPr="00B3158B">
        <w:rPr>
          <w:rFonts w:ascii="Arial" w:hAnsi="Arial" w:cs="Arial"/>
          <w:b/>
          <w:bCs/>
          <w:color w:val="000000" w:themeColor="text1"/>
          <w:szCs w:val="28"/>
        </w:rPr>
        <w:t>)</w:t>
      </w:r>
    </w:p>
    <w:p w:rsidR="00A6214D" w:rsidRPr="0039463C" w:rsidRDefault="00A6214D" w:rsidP="00FC1FB9">
      <w:pPr>
        <w:ind w:firstLine="567"/>
        <w:jc w:val="center"/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:rsidR="00D54226" w:rsidRPr="0039463C" w:rsidRDefault="00D54226" w:rsidP="00FC1FB9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D54226" w:rsidRPr="0039463C" w:rsidRDefault="00D54226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4"/>
        </w:rPr>
      </w:pPr>
    </w:p>
    <w:p w:rsidR="00B20290" w:rsidRPr="0039463C" w:rsidRDefault="00B20290" w:rsidP="00FC1FB9">
      <w:pPr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Настоящий проект стандарта </w:t>
      </w:r>
    </w:p>
    <w:p w:rsidR="00B20290" w:rsidRPr="0039463C" w:rsidRDefault="00B20290" w:rsidP="00FC1FB9">
      <w:pPr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Cs/>
          <w:color w:val="000000" w:themeColor="text1"/>
          <w:sz w:val="20"/>
          <w:szCs w:val="20"/>
        </w:rPr>
        <w:t>не подлежит применению до его принятия</w:t>
      </w: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D54226" w:rsidRPr="0039463C" w:rsidRDefault="00D54226" w:rsidP="00FC1FB9">
      <w:pPr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/>
          <w:bCs/>
          <w:color w:val="000000" w:themeColor="text1"/>
          <w:sz w:val="20"/>
          <w:szCs w:val="20"/>
        </w:rPr>
        <w:t>Минск</w:t>
      </w: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/>
          <w:bCs/>
          <w:color w:val="000000" w:themeColor="text1"/>
          <w:sz w:val="20"/>
          <w:szCs w:val="20"/>
        </w:rPr>
        <w:t>Евразийский совет по стандартизации, метрологи</w:t>
      </w:r>
      <w:r w:rsidR="00E61454">
        <w:rPr>
          <w:rFonts w:ascii="Arial" w:hAnsi="Arial" w:cs="Arial"/>
          <w:b/>
          <w:bCs/>
          <w:color w:val="000000" w:themeColor="text1"/>
          <w:sz w:val="20"/>
          <w:szCs w:val="20"/>
        </w:rPr>
        <w:t>и</w:t>
      </w:r>
      <w:r w:rsidRPr="0039463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и сертификации</w:t>
      </w:r>
    </w:p>
    <w:p w:rsidR="00821BCB" w:rsidRPr="0039463C" w:rsidRDefault="00960FBB" w:rsidP="00FC1FB9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2020</w:t>
      </w:r>
    </w:p>
    <w:p w:rsidR="00FB7703" w:rsidRPr="0039463C" w:rsidRDefault="00FB7703" w:rsidP="00FC1FB9">
      <w:pPr>
        <w:pageBreakBefore/>
        <w:ind w:firstLine="567"/>
        <w:jc w:val="center"/>
        <w:rPr>
          <w:rFonts w:ascii="Arial" w:hAnsi="Arial" w:cs="Arial"/>
          <w:b/>
          <w:bCs/>
          <w:color w:val="000000" w:themeColor="text1"/>
          <w:sz w:val="24"/>
        </w:rPr>
      </w:pPr>
      <w:r w:rsidRPr="0039463C">
        <w:rPr>
          <w:rFonts w:ascii="Arial" w:hAnsi="Arial" w:cs="Arial"/>
          <w:b/>
          <w:bCs/>
          <w:color w:val="000000" w:themeColor="text1"/>
          <w:sz w:val="24"/>
        </w:rPr>
        <w:lastRenderedPageBreak/>
        <w:t>Предисловие</w:t>
      </w:r>
    </w:p>
    <w:p w:rsidR="00C108BC" w:rsidRPr="0039463C" w:rsidRDefault="00C108BC" w:rsidP="00FC1FB9">
      <w:pPr>
        <w:widowControl w:val="0"/>
        <w:tabs>
          <w:tab w:val="left" w:pos="2113"/>
        </w:tabs>
        <w:autoSpaceDE w:val="0"/>
        <w:autoSpaceDN w:val="0"/>
        <w:ind w:firstLine="567"/>
        <w:rPr>
          <w:rFonts w:ascii="Arial" w:hAnsi="Arial" w:cs="Arial"/>
          <w:snapToGrid w:val="0"/>
          <w:color w:val="000000" w:themeColor="text1"/>
          <w:sz w:val="14"/>
          <w:szCs w:val="14"/>
        </w:rPr>
      </w:pPr>
      <w:r w:rsidRPr="0039463C">
        <w:rPr>
          <w:rFonts w:ascii="Arial" w:hAnsi="Arial" w:cs="Arial"/>
          <w:snapToGrid w:val="0"/>
          <w:color w:val="000000" w:themeColor="text1"/>
          <w:sz w:val="14"/>
          <w:szCs w:val="14"/>
        </w:rPr>
        <w:tab/>
      </w:r>
    </w:p>
    <w:p w:rsidR="00821BCB" w:rsidRPr="0039463C" w:rsidRDefault="00821BCB" w:rsidP="00FC1FB9">
      <w:pPr>
        <w:autoSpaceDE w:val="0"/>
        <w:autoSpaceDN w:val="0"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821BCB" w:rsidRPr="0039463C" w:rsidRDefault="00821BCB" w:rsidP="00FC1FB9">
      <w:pPr>
        <w:autoSpaceDE w:val="0"/>
        <w:autoSpaceDN w:val="0"/>
        <w:ind w:firstLine="567"/>
        <w:rPr>
          <w:rFonts w:ascii="Arial" w:hAnsi="Arial" w:cs="Arial"/>
          <w:color w:val="000000" w:themeColor="text1"/>
          <w:szCs w:val="20"/>
        </w:rPr>
      </w:pPr>
      <w:r w:rsidRPr="0039463C">
        <w:rPr>
          <w:rFonts w:ascii="Arial" w:hAnsi="Arial" w:cs="Arial"/>
          <w:color w:val="000000" w:themeColor="text1"/>
          <w:sz w:val="24"/>
        </w:rPr>
        <w:t>Цели, основные принципы и основной порядок проведения работ по межгосударственной стандартизации установлены ГОСТ 1.0–</w:t>
      </w:r>
      <w:r w:rsidR="00821EEE" w:rsidRPr="0039463C">
        <w:rPr>
          <w:rFonts w:ascii="Arial" w:hAnsi="Arial" w:cs="Arial"/>
          <w:color w:val="000000" w:themeColor="text1"/>
          <w:sz w:val="24"/>
        </w:rPr>
        <w:t xml:space="preserve">2015 </w:t>
      </w:r>
      <w:r w:rsidRPr="0039463C">
        <w:rPr>
          <w:rFonts w:ascii="Arial" w:hAnsi="Arial" w:cs="Arial"/>
          <w:color w:val="000000" w:themeColor="text1"/>
          <w:sz w:val="24"/>
        </w:rPr>
        <w:t xml:space="preserve">Межгосударственная система стандартизации. Основные положения» и </w:t>
      </w:r>
      <w:r w:rsidRPr="0039463C">
        <w:rPr>
          <w:rFonts w:ascii="Arial" w:hAnsi="Arial" w:cs="Arial"/>
          <w:color w:val="000000" w:themeColor="text1"/>
          <w:sz w:val="24"/>
        </w:rPr>
        <w:br/>
        <w:t>ГОСТ 1.2–20</w:t>
      </w:r>
      <w:r w:rsidR="00821EEE" w:rsidRPr="0039463C">
        <w:rPr>
          <w:rFonts w:ascii="Arial" w:hAnsi="Arial" w:cs="Arial"/>
          <w:color w:val="000000" w:themeColor="text1"/>
          <w:sz w:val="24"/>
        </w:rPr>
        <w:t>15</w:t>
      </w:r>
      <w:r w:rsidRPr="0039463C">
        <w:rPr>
          <w:rFonts w:ascii="Arial" w:hAnsi="Arial" w:cs="Arial"/>
          <w:color w:val="000000" w:themeColor="text1"/>
          <w:sz w:val="24"/>
        </w:rPr>
        <w:t xml:space="preserve"> «Межгосударственная система стандартизации. Стандарты межгосударственные, правила и рекомендации по межгосударственной стандартизации. П</w:t>
      </w:r>
      <w:r w:rsidR="006C042F" w:rsidRPr="0039463C">
        <w:rPr>
          <w:rFonts w:ascii="Arial" w:hAnsi="Arial" w:cs="Arial"/>
          <w:color w:val="000000" w:themeColor="text1"/>
          <w:sz w:val="24"/>
        </w:rPr>
        <w:t>равила</w:t>
      </w:r>
      <w:r w:rsidRPr="0039463C">
        <w:rPr>
          <w:rFonts w:ascii="Arial" w:hAnsi="Arial" w:cs="Arial"/>
          <w:color w:val="000000" w:themeColor="text1"/>
          <w:sz w:val="24"/>
        </w:rPr>
        <w:t xml:space="preserve"> разработки, принятия, обновления и отмены»</w:t>
      </w:r>
    </w:p>
    <w:p w:rsidR="00350FF9" w:rsidRPr="0039463C" w:rsidRDefault="00350FF9" w:rsidP="00FC1FB9">
      <w:pPr>
        <w:ind w:firstLine="567"/>
        <w:rPr>
          <w:rFonts w:ascii="Arial" w:hAnsi="Arial" w:cs="Arial"/>
          <w:bCs/>
          <w:color w:val="000000" w:themeColor="text1"/>
          <w:sz w:val="24"/>
          <w:lang w:val="kk-KZ"/>
        </w:rPr>
      </w:pPr>
    </w:p>
    <w:p w:rsidR="00FB7703" w:rsidRPr="0039463C" w:rsidRDefault="00350FF9" w:rsidP="00FC1FB9">
      <w:pPr>
        <w:ind w:firstLine="567"/>
        <w:rPr>
          <w:rFonts w:ascii="Arial" w:hAnsi="Arial" w:cs="Arial"/>
          <w:b/>
          <w:bCs/>
          <w:color w:val="000000" w:themeColor="text1"/>
          <w:sz w:val="24"/>
          <w:lang w:val="kk-KZ"/>
        </w:rPr>
      </w:pPr>
      <w:r w:rsidRPr="0039463C">
        <w:rPr>
          <w:rFonts w:ascii="Arial" w:hAnsi="Arial" w:cs="Arial"/>
          <w:b/>
          <w:bCs/>
          <w:color w:val="000000" w:themeColor="text1"/>
          <w:sz w:val="24"/>
          <w:lang w:val="kk-KZ"/>
        </w:rPr>
        <w:t xml:space="preserve">Сведения о стандарте  </w:t>
      </w:r>
    </w:p>
    <w:p w:rsidR="00350FF9" w:rsidRPr="0039463C" w:rsidRDefault="00350FF9" w:rsidP="00FC1FB9">
      <w:pPr>
        <w:ind w:firstLine="567"/>
        <w:rPr>
          <w:rFonts w:ascii="Arial" w:hAnsi="Arial" w:cs="Arial"/>
          <w:b/>
          <w:bCs/>
          <w:color w:val="000000" w:themeColor="text1"/>
          <w:sz w:val="24"/>
          <w:lang w:val="kk-KZ"/>
        </w:rPr>
      </w:pPr>
    </w:p>
    <w:p w:rsidR="00B20290" w:rsidRPr="0039463C" w:rsidRDefault="00B20290" w:rsidP="00FC1FB9">
      <w:pPr>
        <w:autoSpaceDE w:val="0"/>
        <w:autoSpaceDN w:val="0"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pacing w:val="20"/>
          <w:sz w:val="24"/>
        </w:rPr>
        <w:t>1 ПОДГОТОВЛЕН</w:t>
      </w:r>
      <w:r w:rsidRPr="0039463C">
        <w:rPr>
          <w:rFonts w:ascii="Arial" w:hAnsi="Arial" w:cs="Arial"/>
          <w:color w:val="000000" w:themeColor="text1"/>
          <w:sz w:val="24"/>
        </w:rPr>
        <w:t xml:space="preserve"> </w:t>
      </w:r>
      <w:r w:rsidR="00BA0AF3" w:rsidRPr="00BA0AF3">
        <w:rPr>
          <w:rFonts w:ascii="Arial" w:hAnsi="Arial" w:cs="Arial"/>
          <w:color w:val="000000" w:themeColor="text1"/>
          <w:sz w:val="24"/>
        </w:rPr>
        <w:t xml:space="preserve">Республиканским государственным предприятием на ПХВ «Казахстанский институт стандартизации и сертификации» Комитета технического регулирования и метрологии </w:t>
      </w:r>
      <w:r w:rsidR="007E6551" w:rsidRPr="00BE5A94">
        <w:rPr>
          <w:rFonts w:ascii="Arial" w:hAnsi="Arial" w:cs="Arial"/>
          <w:color w:val="000000" w:themeColor="text1"/>
          <w:sz w:val="24"/>
        </w:rPr>
        <w:t>Министерства торговли и интеграции Республики Казахстан</w:t>
      </w:r>
      <w:r w:rsidR="00D8169C" w:rsidRPr="0039463C">
        <w:rPr>
          <w:rFonts w:ascii="Arial" w:hAnsi="Arial" w:cs="Arial"/>
          <w:color w:val="000000" w:themeColor="text1"/>
          <w:sz w:val="24"/>
        </w:rPr>
        <w:t xml:space="preserve"> </w:t>
      </w:r>
    </w:p>
    <w:p w:rsidR="00B20290" w:rsidRPr="0039463C" w:rsidRDefault="00B20290" w:rsidP="00FC1FB9">
      <w:pPr>
        <w:autoSpaceDE w:val="0"/>
        <w:autoSpaceDN w:val="0"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pacing w:val="20"/>
          <w:sz w:val="24"/>
        </w:rPr>
        <w:t>2 ВНЕСЕН</w:t>
      </w:r>
      <w:r w:rsidRPr="0039463C">
        <w:rPr>
          <w:rFonts w:ascii="Arial" w:hAnsi="Arial" w:cs="Arial"/>
          <w:color w:val="000000" w:themeColor="text1"/>
          <w:sz w:val="24"/>
        </w:rPr>
        <w:t xml:space="preserve"> Комитетом технического регулирования и метрологии </w:t>
      </w:r>
      <w:r w:rsidR="007E6551" w:rsidRPr="00BE5A94">
        <w:rPr>
          <w:rFonts w:ascii="Arial" w:hAnsi="Arial" w:cs="Arial"/>
          <w:color w:val="000000" w:themeColor="text1"/>
          <w:sz w:val="24"/>
        </w:rPr>
        <w:t>Министерства торговли и интеграции Республики Казахстан</w:t>
      </w:r>
    </w:p>
    <w:p w:rsidR="00B20290" w:rsidRPr="0039463C" w:rsidRDefault="00B20290" w:rsidP="00FC1FB9">
      <w:pPr>
        <w:widowControl w:val="0"/>
        <w:autoSpaceDE w:val="0"/>
        <w:autoSpaceDN w:val="0"/>
        <w:ind w:firstLine="567"/>
        <w:rPr>
          <w:rFonts w:ascii="Arial" w:hAnsi="Arial" w:cs="Arial"/>
          <w:snapToGrid w:val="0"/>
          <w:color w:val="000000" w:themeColor="text1"/>
          <w:sz w:val="24"/>
        </w:rPr>
      </w:pPr>
      <w:r w:rsidRPr="0039463C">
        <w:rPr>
          <w:rFonts w:ascii="Arial" w:hAnsi="Arial" w:cs="Arial"/>
          <w:snapToGrid w:val="0"/>
          <w:color w:val="000000" w:themeColor="text1"/>
          <w:sz w:val="24"/>
        </w:rPr>
        <w:t xml:space="preserve">3 ПРИНЯТ Евразийским советом по стандартизации, метрологии и сертификации </w:t>
      </w:r>
    </w:p>
    <w:p w:rsidR="00B20290" w:rsidRPr="0039463C" w:rsidRDefault="00B20290" w:rsidP="00FC1FB9">
      <w:pPr>
        <w:widowControl w:val="0"/>
        <w:autoSpaceDE w:val="0"/>
        <w:autoSpaceDN w:val="0"/>
        <w:ind w:firstLine="567"/>
        <w:rPr>
          <w:rFonts w:ascii="Arial" w:hAnsi="Arial" w:cs="Arial"/>
          <w:snapToGrid w:val="0"/>
          <w:color w:val="000000" w:themeColor="text1"/>
          <w:sz w:val="24"/>
        </w:rPr>
      </w:pPr>
      <w:r w:rsidRPr="0039463C">
        <w:rPr>
          <w:rFonts w:ascii="Arial" w:hAnsi="Arial" w:cs="Arial"/>
          <w:snapToGrid w:val="0"/>
          <w:color w:val="000000" w:themeColor="text1"/>
          <w:sz w:val="24"/>
        </w:rPr>
        <w:t>За принятие проголосовали:</w:t>
      </w:r>
    </w:p>
    <w:p w:rsidR="001F0E6D" w:rsidRPr="0039463C" w:rsidRDefault="001F0E6D" w:rsidP="00FC1FB9">
      <w:pPr>
        <w:widowControl w:val="0"/>
        <w:tabs>
          <w:tab w:val="left" w:pos="993"/>
        </w:tabs>
        <w:ind w:left="567"/>
        <w:rPr>
          <w:rFonts w:ascii="Arial" w:hAnsi="Arial" w:cs="Arial"/>
          <w:color w:val="000000" w:themeColor="text1"/>
          <w:sz w:val="24"/>
        </w:rPr>
      </w:pPr>
    </w:p>
    <w:tbl>
      <w:tblPr>
        <w:tblW w:w="9021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1417"/>
        <w:gridCol w:w="4343"/>
      </w:tblGrid>
      <w:tr w:rsidR="00B20290" w:rsidRPr="0039463C" w:rsidTr="00B20290">
        <w:trPr>
          <w:trHeight w:val="457"/>
        </w:trPr>
        <w:tc>
          <w:tcPr>
            <w:tcW w:w="3261" w:type="dxa"/>
            <w:vAlign w:val="center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t xml:space="preserve">Краткое наименование страны по МК (ИСО 3166) 004–97 </w:t>
            </w:r>
          </w:p>
          <w:p w:rsidR="00B20290" w:rsidRPr="0039463C" w:rsidRDefault="00B20290" w:rsidP="00FC1FB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t>Код страны по МК (ИСО 3166) 004–97</w:t>
            </w:r>
          </w:p>
        </w:tc>
        <w:tc>
          <w:tcPr>
            <w:tcW w:w="4343" w:type="dxa"/>
            <w:vAlign w:val="center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t xml:space="preserve">Сокращенное наименование национального </w:t>
            </w:r>
            <w:r w:rsidRPr="0039463C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br/>
              <w:t>органа по стандартизации</w:t>
            </w:r>
          </w:p>
        </w:tc>
      </w:tr>
      <w:tr w:rsidR="00B20290" w:rsidRPr="0039463C" w:rsidTr="00B20290">
        <w:tc>
          <w:tcPr>
            <w:tcW w:w="3261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343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left="325"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</w:tr>
      <w:tr w:rsidR="00B20290" w:rsidRPr="0039463C" w:rsidTr="00B20290">
        <w:tc>
          <w:tcPr>
            <w:tcW w:w="3261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343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left="325"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</w:tr>
      <w:tr w:rsidR="00B20290" w:rsidRPr="0039463C" w:rsidTr="00B20290">
        <w:tc>
          <w:tcPr>
            <w:tcW w:w="3261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343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left="325"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</w:tr>
      <w:tr w:rsidR="00B20290" w:rsidRPr="0039463C" w:rsidTr="00B20290">
        <w:tc>
          <w:tcPr>
            <w:tcW w:w="3261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343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left="325"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</w:tr>
    </w:tbl>
    <w:p w:rsidR="00B60198" w:rsidRPr="0039463C" w:rsidRDefault="00B60198" w:rsidP="00FC1FB9">
      <w:pPr>
        <w:widowControl w:val="0"/>
        <w:tabs>
          <w:tab w:val="left" w:pos="0"/>
          <w:tab w:val="left" w:pos="993"/>
        </w:tabs>
        <w:autoSpaceDE w:val="0"/>
        <w:autoSpaceDN w:val="0"/>
        <w:ind w:left="567"/>
        <w:rPr>
          <w:rFonts w:ascii="Arial" w:hAnsi="Arial" w:cs="Arial"/>
          <w:color w:val="000000" w:themeColor="text1"/>
          <w:sz w:val="24"/>
          <w:lang w:val="kk-KZ"/>
        </w:rPr>
      </w:pPr>
    </w:p>
    <w:p w:rsidR="00B612D3" w:rsidRPr="00E84E8C" w:rsidRDefault="00EE5DEB" w:rsidP="00E84E8C">
      <w:pPr>
        <w:pStyle w:val="Iniiaiieoaeno"/>
        <w:ind w:firstLine="567"/>
        <w:jc w:val="both"/>
        <w:rPr>
          <w:rFonts w:ascii="Arial" w:hAnsi="Arial" w:cs="Arial"/>
          <w:bCs/>
          <w:color w:val="000000"/>
          <w:lang w:val="kk-KZ" w:eastAsia="en-US"/>
        </w:rPr>
      </w:pPr>
      <w:r>
        <w:rPr>
          <w:rFonts w:ascii="Arial" w:hAnsi="Arial" w:cs="Arial"/>
          <w:lang w:val="kk-KZ"/>
        </w:rPr>
        <w:t xml:space="preserve">4 </w:t>
      </w:r>
      <w:r w:rsidR="00B612D3">
        <w:rPr>
          <w:rFonts w:ascii="Arial" w:hAnsi="Arial" w:cs="Arial"/>
          <w:lang w:val="kk-KZ"/>
        </w:rPr>
        <w:t xml:space="preserve">Настоящий стандарт идентичен международному стандарту                          ISO </w:t>
      </w:r>
      <w:r w:rsidR="00124B03">
        <w:rPr>
          <w:rFonts w:ascii="Arial" w:hAnsi="Arial" w:cs="Arial"/>
          <w:lang w:val="kk-KZ"/>
        </w:rPr>
        <w:t>6401</w:t>
      </w:r>
      <w:r w:rsidR="00960FBB">
        <w:rPr>
          <w:rFonts w:ascii="Arial" w:hAnsi="Arial" w:cs="Arial"/>
          <w:lang w:val="kk-KZ"/>
        </w:rPr>
        <w:t>:</w:t>
      </w:r>
      <w:r w:rsidR="00124B03">
        <w:rPr>
          <w:rFonts w:ascii="Arial" w:hAnsi="Arial" w:cs="Arial"/>
          <w:lang w:val="kk-KZ"/>
        </w:rPr>
        <w:t>2008</w:t>
      </w:r>
      <w:r w:rsidR="00B612D3">
        <w:rPr>
          <w:rFonts w:ascii="Arial" w:hAnsi="Arial" w:cs="Arial"/>
          <w:lang w:val="kk-KZ"/>
        </w:rPr>
        <w:t xml:space="preserve"> </w:t>
      </w:r>
      <w:r w:rsidR="00124B03" w:rsidRPr="00124B03">
        <w:rPr>
          <w:rFonts w:ascii="Arial" w:eastAsiaTheme="minorEastAsia" w:hAnsi="Arial" w:cs="Arial"/>
          <w:bCs/>
          <w:color w:val="000000"/>
          <w:lang w:val="kk-KZ" w:eastAsia="en-US"/>
        </w:rPr>
        <w:t>Plastics — Poly(vinyl chloride) — Determination of residual vinyl chloride monomer — Gas-chromatographic method</w:t>
      </w:r>
      <w:r w:rsidR="00B612D3">
        <w:rPr>
          <w:rFonts w:ascii="Arial" w:hAnsi="Arial" w:cs="Arial"/>
          <w:lang w:val="kk-KZ"/>
        </w:rPr>
        <w:t xml:space="preserve"> (</w:t>
      </w:r>
      <w:r w:rsidR="00124B03" w:rsidRPr="00124B03">
        <w:rPr>
          <w:rFonts w:ascii="Arial" w:hAnsi="Arial" w:cs="Arial"/>
          <w:lang w:val="kk-KZ"/>
        </w:rPr>
        <w:t>Пластмассы. Поливинилхлорид. Определение содержания остаточного мономера винилхлорида. Газохроматографический метод</w:t>
      </w:r>
      <w:r w:rsidR="00B612D3">
        <w:rPr>
          <w:rFonts w:ascii="Arial" w:hAnsi="Arial" w:cs="Arial"/>
          <w:lang w:val="kk-KZ"/>
        </w:rPr>
        <w:t xml:space="preserve">). </w:t>
      </w:r>
    </w:p>
    <w:p w:rsidR="00B612D3" w:rsidRPr="00EE5DEB" w:rsidRDefault="00B612D3" w:rsidP="00B612D3">
      <w:pPr>
        <w:widowControl w:val="0"/>
        <w:tabs>
          <w:tab w:val="left" w:pos="993"/>
        </w:tabs>
        <w:ind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Международный стандарт </w:t>
      </w:r>
      <w:r w:rsidRPr="00EE5DEB">
        <w:rPr>
          <w:rFonts w:ascii="Arial" w:hAnsi="Arial" w:cs="Arial"/>
          <w:sz w:val="24"/>
        </w:rPr>
        <w:t xml:space="preserve">ISO </w:t>
      </w:r>
      <w:r w:rsidR="00124B03">
        <w:rPr>
          <w:rFonts w:ascii="Arial" w:hAnsi="Arial" w:cs="Arial"/>
          <w:sz w:val="24"/>
        </w:rPr>
        <w:t>6401</w:t>
      </w:r>
      <w:r w:rsidR="00EE5DEB" w:rsidRPr="00EE5DEB">
        <w:rPr>
          <w:rFonts w:ascii="Arial" w:hAnsi="Arial" w:cs="Arial"/>
          <w:sz w:val="24"/>
        </w:rPr>
        <w:t>:</w:t>
      </w:r>
      <w:r w:rsidR="00124B03">
        <w:rPr>
          <w:rFonts w:ascii="Arial" w:hAnsi="Arial" w:cs="Arial"/>
          <w:sz w:val="24"/>
        </w:rPr>
        <w:t>2008</w:t>
      </w:r>
      <w:r w:rsidRPr="00EE5DEB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разработан</w:t>
      </w:r>
      <w:r w:rsidR="00124B03">
        <w:rPr>
          <w:rFonts w:ascii="Arial" w:hAnsi="Arial" w:cs="Arial"/>
          <w:sz w:val="24"/>
        </w:rPr>
        <w:t xml:space="preserve"> подкомитетом SC 5 «Физико-химические свойства»</w:t>
      </w:r>
      <w:r>
        <w:rPr>
          <w:rFonts w:ascii="Arial" w:hAnsi="Arial" w:cs="Arial"/>
          <w:sz w:val="24"/>
        </w:rPr>
        <w:t xml:space="preserve"> техническ</w:t>
      </w:r>
      <w:r w:rsidR="00124B03">
        <w:rPr>
          <w:rFonts w:ascii="Arial" w:hAnsi="Arial" w:cs="Arial"/>
          <w:sz w:val="24"/>
        </w:rPr>
        <w:t>ого</w:t>
      </w:r>
      <w:r>
        <w:rPr>
          <w:rFonts w:ascii="Arial" w:hAnsi="Arial" w:cs="Arial"/>
          <w:sz w:val="24"/>
        </w:rPr>
        <w:t xml:space="preserve"> коми</w:t>
      </w:r>
      <w:r w:rsidR="00124B03">
        <w:rPr>
          <w:rFonts w:ascii="Arial" w:hAnsi="Arial" w:cs="Arial"/>
          <w:sz w:val="24"/>
        </w:rPr>
        <w:t>тета</w:t>
      </w:r>
      <w:r w:rsidR="00E84E8C">
        <w:rPr>
          <w:rFonts w:ascii="Arial" w:hAnsi="Arial" w:cs="Arial"/>
          <w:sz w:val="24"/>
        </w:rPr>
        <w:t xml:space="preserve"> по стандартизации </w:t>
      </w:r>
      <w:r w:rsidR="00124B03">
        <w:rPr>
          <w:rFonts w:ascii="Arial" w:hAnsi="Arial" w:cs="Arial"/>
          <w:sz w:val="24"/>
        </w:rPr>
        <w:t xml:space="preserve">                 ISO/TC 61</w:t>
      </w:r>
      <w:r>
        <w:rPr>
          <w:rFonts w:ascii="Arial" w:hAnsi="Arial" w:cs="Arial"/>
          <w:sz w:val="24"/>
        </w:rPr>
        <w:t xml:space="preserve"> «</w:t>
      </w:r>
      <w:r w:rsidR="00124B03">
        <w:rPr>
          <w:rFonts w:ascii="Arial" w:hAnsi="Arial" w:cs="Arial"/>
          <w:sz w:val="24"/>
        </w:rPr>
        <w:t>Пластмассы</w:t>
      </w:r>
      <w:r>
        <w:rPr>
          <w:rFonts w:ascii="Arial" w:hAnsi="Arial" w:cs="Arial"/>
          <w:sz w:val="24"/>
        </w:rPr>
        <w:t>».</w:t>
      </w:r>
    </w:p>
    <w:p w:rsidR="00B612D3" w:rsidRDefault="00B612D3" w:rsidP="00B612D3">
      <w:pPr>
        <w:pStyle w:val="14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Перевод с английского языка (en).</w:t>
      </w:r>
    </w:p>
    <w:p w:rsidR="00B612D3" w:rsidRDefault="00B612D3" w:rsidP="00B612D3">
      <w:pPr>
        <w:autoSpaceDE w:val="0"/>
        <w:autoSpaceDN w:val="0"/>
        <w:adjustRightInd w:val="0"/>
        <w:ind w:firstLine="567"/>
        <w:rPr>
          <w:rFonts w:ascii="Arial" w:hAnsi="Arial" w:cs="Arial"/>
          <w:snapToGrid w:val="0"/>
          <w:sz w:val="24"/>
        </w:rPr>
      </w:pPr>
      <w:r>
        <w:rPr>
          <w:rFonts w:ascii="Arial" w:hAnsi="Arial" w:cs="Arial"/>
          <w:snapToGrid w:val="0"/>
          <w:sz w:val="24"/>
        </w:rPr>
        <w:t>Официальные экземпляры международного стандарта, на основе которого подготовлен настоящий межгосударственный стандарт, и международных стандартов, на которые даны ссылки, имеются в Едином государственном фонде нормативных технических документов.</w:t>
      </w:r>
    </w:p>
    <w:p w:rsidR="00B612D3" w:rsidRDefault="00B612D3" w:rsidP="00B612D3">
      <w:pPr>
        <w:pStyle w:val="21"/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В разделе «Нормативные ссылки» и тексте стандарта ссылочные международные стандарты, международные документы актуализированы.</w:t>
      </w:r>
    </w:p>
    <w:p w:rsidR="00B612D3" w:rsidRDefault="00B612D3" w:rsidP="00B612D3">
      <w:pPr>
        <w:shd w:val="clear" w:color="auto" w:fill="FFFFFF"/>
        <w:ind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Степень соответствия – идентичная (</w:t>
      </w:r>
      <w:r>
        <w:rPr>
          <w:rFonts w:ascii="Arial" w:hAnsi="Arial" w:cs="Arial"/>
          <w:sz w:val="24"/>
          <w:lang w:val="en-US"/>
        </w:rPr>
        <w:t>IDT</w:t>
      </w:r>
      <w:r>
        <w:rPr>
          <w:rFonts w:ascii="Arial" w:hAnsi="Arial" w:cs="Arial"/>
          <w:sz w:val="24"/>
        </w:rPr>
        <w:t>).</w:t>
      </w:r>
    </w:p>
    <w:p w:rsidR="00AF06C0" w:rsidRPr="0039463C" w:rsidRDefault="00AF06C0" w:rsidP="00AF06C0">
      <w:pPr>
        <w:widowControl w:val="0"/>
        <w:numPr>
          <w:ilvl w:val="0"/>
          <w:numId w:val="7"/>
        </w:numPr>
        <w:spacing w:before="240"/>
        <w:ind w:left="0"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z w:val="24"/>
        </w:rPr>
        <w:lastRenderedPageBreak/>
        <w:t xml:space="preserve">  ВВЕДЕН </w:t>
      </w:r>
      <w:r w:rsidR="00124B03">
        <w:rPr>
          <w:rFonts w:ascii="Arial" w:hAnsi="Arial" w:cs="Arial"/>
          <w:color w:val="000000" w:themeColor="text1"/>
          <w:sz w:val="24"/>
        </w:rPr>
        <w:t>ВЗАМЕН ГОСТ 25737–</w:t>
      </w:r>
      <w:r w:rsidR="00124B03" w:rsidRPr="00124B03">
        <w:rPr>
          <w:rFonts w:ascii="Arial" w:hAnsi="Arial" w:cs="Arial"/>
          <w:color w:val="000000" w:themeColor="text1"/>
          <w:sz w:val="24"/>
        </w:rPr>
        <w:t>91</w:t>
      </w:r>
    </w:p>
    <w:p w:rsidR="00732BF0" w:rsidRPr="0039463C" w:rsidRDefault="00732BF0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45F67" w:rsidRPr="0039463C" w:rsidRDefault="00045F6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1419DD" w:rsidRPr="0039463C" w:rsidRDefault="001419DD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1419DD" w:rsidRPr="0039463C" w:rsidRDefault="001419DD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B60198" w:rsidRPr="0039463C" w:rsidRDefault="00B60198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30594" w:rsidRPr="0039463C" w:rsidRDefault="00030594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30594" w:rsidRPr="0039463C" w:rsidRDefault="00030594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A2889" w:rsidRPr="0039463C" w:rsidRDefault="00FA2889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1419DD" w:rsidRPr="0039463C" w:rsidRDefault="001419DD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autoSpaceDE w:val="0"/>
        <w:autoSpaceDN w:val="0"/>
        <w:ind w:firstLine="567"/>
        <w:rPr>
          <w:rFonts w:ascii="Arial" w:hAnsi="Arial" w:cs="Arial"/>
          <w:i/>
          <w:iCs/>
          <w:color w:val="000000" w:themeColor="text1"/>
          <w:spacing w:val="-4"/>
          <w:sz w:val="24"/>
        </w:rPr>
      </w:pPr>
      <w:r w:rsidRPr="0039463C">
        <w:rPr>
          <w:rFonts w:ascii="Arial" w:hAnsi="Arial" w:cs="Arial"/>
          <w:i/>
          <w:iCs/>
          <w:color w:val="000000" w:themeColor="text1"/>
          <w:spacing w:val="-4"/>
          <w:sz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C467A7" w:rsidRPr="0039463C" w:rsidRDefault="00C467A7" w:rsidP="00FC1FB9">
      <w:pPr>
        <w:autoSpaceDE w:val="0"/>
        <w:autoSpaceDN w:val="0"/>
        <w:ind w:firstLine="567"/>
        <w:rPr>
          <w:rFonts w:ascii="Arial" w:hAnsi="Arial" w:cs="Arial"/>
          <w:i/>
          <w:iCs/>
          <w:color w:val="000000" w:themeColor="text1"/>
          <w:sz w:val="24"/>
        </w:rPr>
      </w:pPr>
      <w:r w:rsidRPr="0039463C">
        <w:rPr>
          <w:rFonts w:ascii="Arial" w:hAnsi="Arial" w:cs="Arial"/>
          <w:i/>
          <w:iCs/>
          <w:color w:val="000000" w:themeColor="text1"/>
          <w:sz w:val="24"/>
        </w:rPr>
        <w:t>В случае пересмотра,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стандартизации, метрологии и сертификации в каталоге «Межгосударственные стандарты»</w:t>
      </w:r>
    </w:p>
    <w:p w:rsidR="00C467A7" w:rsidRPr="0039463C" w:rsidRDefault="00C467A7" w:rsidP="00FC1FB9">
      <w:pPr>
        <w:autoSpaceDE w:val="0"/>
        <w:autoSpaceDN w:val="0"/>
        <w:spacing w:after="120"/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autoSpaceDE w:val="0"/>
        <w:autoSpaceDN w:val="0"/>
        <w:spacing w:after="120"/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autoSpaceDE w:val="0"/>
        <w:autoSpaceDN w:val="0"/>
        <w:spacing w:after="120"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z w:val="24"/>
        </w:rPr>
        <w:t xml:space="preserve"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 </w:t>
      </w:r>
    </w:p>
    <w:p w:rsidR="00667AAE" w:rsidRPr="0039463C" w:rsidRDefault="006E0821" w:rsidP="00FC1FB9">
      <w:pPr>
        <w:pageBreakBefore/>
        <w:ind w:firstLine="567"/>
        <w:jc w:val="center"/>
        <w:rPr>
          <w:rFonts w:ascii="Arial" w:hAnsi="Arial" w:cs="Arial"/>
          <w:b/>
          <w:bCs/>
          <w:color w:val="000000" w:themeColor="text1"/>
          <w:sz w:val="24"/>
        </w:rPr>
      </w:pPr>
      <w:r w:rsidRPr="0039463C">
        <w:rPr>
          <w:rFonts w:ascii="Arial" w:hAnsi="Arial" w:cs="Arial"/>
          <w:b/>
          <w:bCs/>
          <w:color w:val="000000" w:themeColor="text1"/>
          <w:sz w:val="24"/>
        </w:rPr>
        <w:lastRenderedPageBreak/>
        <w:t>С</w:t>
      </w:r>
      <w:r w:rsidR="00667AAE" w:rsidRPr="0039463C">
        <w:rPr>
          <w:rFonts w:ascii="Arial" w:hAnsi="Arial" w:cs="Arial"/>
          <w:b/>
          <w:bCs/>
          <w:color w:val="000000" w:themeColor="text1"/>
          <w:sz w:val="24"/>
        </w:rPr>
        <w:t>одержание</w:t>
      </w:r>
    </w:p>
    <w:p w:rsidR="001504D4" w:rsidRDefault="00667AAE" w:rsidP="007E6551">
      <w:pPr>
        <w:pStyle w:val="20"/>
        <w:spacing w:before="120" w:after="120"/>
        <w:ind w:left="567" w:firstLine="0"/>
      </w:pPr>
      <w:r w:rsidRPr="0039463C">
        <w:rPr>
          <w:rFonts w:ascii="Arial" w:hAnsi="Arial" w:cs="Arial"/>
          <w:color w:val="000000" w:themeColor="text1"/>
        </w:rPr>
        <w:t xml:space="preserve">                       </w:t>
      </w:r>
      <w:r w:rsidR="009B17C4" w:rsidRPr="007E6551">
        <w:rPr>
          <w:rFonts w:ascii="Arial" w:hAnsi="Arial" w:cs="Arial"/>
          <w:color w:val="000000" w:themeColor="text1"/>
          <w:sz w:val="24"/>
          <w:highlight w:val="yellow"/>
        </w:rPr>
        <w:fldChar w:fldCharType="begin"/>
      </w:r>
      <w:r w:rsidR="00473450" w:rsidRPr="007E6551">
        <w:rPr>
          <w:rFonts w:ascii="Arial" w:hAnsi="Arial" w:cs="Arial"/>
          <w:color w:val="000000" w:themeColor="text1"/>
          <w:sz w:val="24"/>
          <w:highlight w:val="yellow"/>
        </w:rPr>
        <w:instrText xml:space="preserve"> TOC \o "1-3" \h \z \u </w:instrText>
      </w:r>
      <w:r w:rsidR="009B17C4" w:rsidRPr="007E6551">
        <w:rPr>
          <w:rFonts w:ascii="Arial" w:hAnsi="Arial" w:cs="Arial"/>
          <w:color w:val="000000" w:themeColor="text1"/>
          <w:sz w:val="24"/>
          <w:highlight w:val="yellow"/>
        </w:rPr>
        <w:fldChar w:fldCharType="separate"/>
      </w:r>
    </w:p>
    <w:p w:rsidR="001504D4" w:rsidRDefault="009B17C4" w:rsidP="001504D4">
      <w:pPr>
        <w:pStyle w:val="12"/>
        <w:tabs>
          <w:tab w:val="clear" w:pos="709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4144727" w:history="1">
        <w:r w:rsidR="001504D4" w:rsidRPr="00C06DB6">
          <w:rPr>
            <w:rStyle w:val="a9"/>
            <w:lang w:val="en-US"/>
          </w:rPr>
          <w:t>1</w:t>
        </w:r>
        <w:r w:rsidR="001504D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04D4" w:rsidRPr="00C06DB6">
          <w:rPr>
            <w:rStyle w:val="a9"/>
          </w:rPr>
          <w:t>Область применения</w:t>
        </w:r>
        <w:r w:rsidR="001504D4">
          <w:rPr>
            <w:webHidden/>
          </w:rPr>
          <w:tab/>
        </w:r>
        <w:r>
          <w:rPr>
            <w:webHidden/>
          </w:rPr>
          <w:fldChar w:fldCharType="begin"/>
        </w:r>
        <w:r w:rsidR="001504D4">
          <w:rPr>
            <w:webHidden/>
          </w:rPr>
          <w:instrText xml:space="preserve"> PAGEREF _Toc34144727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5E7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1504D4" w:rsidRDefault="009B17C4" w:rsidP="001504D4">
      <w:pPr>
        <w:pStyle w:val="12"/>
        <w:tabs>
          <w:tab w:val="clear" w:pos="709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4144728" w:history="1">
        <w:r w:rsidR="001504D4" w:rsidRPr="00C06DB6">
          <w:rPr>
            <w:rStyle w:val="a9"/>
          </w:rPr>
          <w:t>2</w:t>
        </w:r>
        <w:r w:rsidR="001504D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04D4" w:rsidRPr="00C06DB6">
          <w:rPr>
            <w:rStyle w:val="a9"/>
          </w:rPr>
          <w:t>Нормативные ссылки</w:t>
        </w:r>
        <w:r w:rsidR="001504D4">
          <w:rPr>
            <w:webHidden/>
          </w:rPr>
          <w:tab/>
        </w:r>
        <w:r>
          <w:rPr>
            <w:webHidden/>
          </w:rPr>
          <w:fldChar w:fldCharType="begin"/>
        </w:r>
        <w:r w:rsidR="001504D4">
          <w:rPr>
            <w:webHidden/>
          </w:rPr>
          <w:instrText xml:space="preserve"> PAGEREF _Toc34144728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5E7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1504D4" w:rsidRDefault="009B17C4" w:rsidP="001504D4">
      <w:pPr>
        <w:pStyle w:val="12"/>
        <w:tabs>
          <w:tab w:val="clear" w:pos="709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4144729" w:history="1">
        <w:r w:rsidR="001504D4" w:rsidRPr="00C06DB6">
          <w:rPr>
            <w:rStyle w:val="a9"/>
            <w:lang w:val="fr-FR"/>
          </w:rPr>
          <w:t>3</w:t>
        </w:r>
        <w:r w:rsidR="001504D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04D4" w:rsidRPr="00C06DB6">
          <w:rPr>
            <w:rStyle w:val="a9"/>
          </w:rPr>
          <w:t>Термины и определения</w:t>
        </w:r>
        <w:r w:rsidR="001504D4">
          <w:rPr>
            <w:webHidden/>
          </w:rPr>
          <w:tab/>
        </w:r>
        <w:r>
          <w:rPr>
            <w:webHidden/>
          </w:rPr>
          <w:fldChar w:fldCharType="begin"/>
        </w:r>
        <w:r w:rsidR="001504D4">
          <w:rPr>
            <w:webHidden/>
          </w:rPr>
          <w:instrText xml:space="preserve"> PAGEREF _Toc34144729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5E7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504D4" w:rsidRDefault="009B17C4" w:rsidP="001504D4">
      <w:pPr>
        <w:pStyle w:val="12"/>
        <w:tabs>
          <w:tab w:val="clear" w:pos="709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4144730" w:history="1">
        <w:r w:rsidR="001504D4" w:rsidRPr="00C06DB6">
          <w:rPr>
            <w:rStyle w:val="a9"/>
          </w:rPr>
          <w:t>4</w:t>
        </w:r>
        <w:r w:rsidR="001504D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04D4" w:rsidRPr="00C06DB6">
          <w:rPr>
            <w:rStyle w:val="a9"/>
          </w:rPr>
          <w:t>Сущность метода</w:t>
        </w:r>
        <w:r w:rsidR="001504D4">
          <w:rPr>
            <w:webHidden/>
          </w:rPr>
          <w:tab/>
        </w:r>
        <w:r>
          <w:rPr>
            <w:webHidden/>
          </w:rPr>
          <w:fldChar w:fldCharType="begin"/>
        </w:r>
        <w:r w:rsidR="001504D4">
          <w:rPr>
            <w:webHidden/>
          </w:rPr>
          <w:instrText xml:space="preserve"> PAGEREF _Toc34144730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5E7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504D4" w:rsidRDefault="009B17C4" w:rsidP="001504D4">
      <w:pPr>
        <w:pStyle w:val="12"/>
        <w:tabs>
          <w:tab w:val="clear" w:pos="709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4144731" w:history="1">
        <w:r w:rsidR="001504D4" w:rsidRPr="00C06DB6">
          <w:rPr>
            <w:rStyle w:val="a9"/>
            <w:bCs/>
          </w:rPr>
          <w:t>5</w:t>
        </w:r>
        <w:r w:rsidR="001504D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04D4" w:rsidRPr="00C06DB6">
          <w:rPr>
            <w:rStyle w:val="a9"/>
          </w:rPr>
          <w:t>Отбор проб</w:t>
        </w:r>
        <w:r w:rsidR="001504D4">
          <w:rPr>
            <w:webHidden/>
          </w:rPr>
          <w:tab/>
        </w:r>
        <w:r>
          <w:rPr>
            <w:webHidden/>
          </w:rPr>
          <w:fldChar w:fldCharType="begin"/>
        </w:r>
        <w:r w:rsidR="001504D4">
          <w:rPr>
            <w:webHidden/>
          </w:rPr>
          <w:instrText xml:space="preserve"> PAGEREF _Toc34144731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5E7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504D4" w:rsidRDefault="009B17C4" w:rsidP="001504D4">
      <w:pPr>
        <w:pStyle w:val="12"/>
        <w:tabs>
          <w:tab w:val="clear" w:pos="709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4144732" w:history="1">
        <w:r w:rsidR="001504D4" w:rsidRPr="00C06DB6">
          <w:rPr>
            <w:rStyle w:val="a9"/>
            <w:bCs/>
          </w:rPr>
          <w:t>6</w:t>
        </w:r>
        <w:r w:rsidR="001504D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04D4" w:rsidRPr="00C06DB6">
          <w:rPr>
            <w:rStyle w:val="a9"/>
            <w:bCs/>
          </w:rPr>
          <w:t>Аппаратура</w:t>
        </w:r>
        <w:r w:rsidR="001504D4">
          <w:rPr>
            <w:webHidden/>
          </w:rPr>
          <w:tab/>
        </w:r>
        <w:r>
          <w:rPr>
            <w:webHidden/>
          </w:rPr>
          <w:fldChar w:fldCharType="begin"/>
        </w:r>
        <w:r w:rsidR="001504D4">
          <w:rPr>
            <w:webHidden/>
          </w:rPr>
          <w:instrText xml:space="preserve"> PAGEREF _Toc34144732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5E7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504D4" w:rsidRDefault="009B17C4" w:rsidP="001504D4">
      <w:pPr>
        <w:pStyle w:val="12"/>
        <w:tabs>
          <w:tab w:val="clear" w:pos="709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4144733" w:history="1">
        <w:r w:rsidR="001504D4" w:rsidRPr="00C06DB6">
          <w:rPr>
            <w:rStyle w:val="a9"/>
            <w:bCs/>
          </w:rPr>
          <w:t>7</w:t>
        </w:r>
        <w:r w:rsidR="001504D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04D4" w:rsidRPr="00C06DB6">
          <w:rPr>
            <w:rStyle w:val="a9"/>
            <w:bCs/>
          </w:rPr>
          <w:t>Реагенты и материалы</w:t>
        </w:r>
        <w:r w:rsidR="001504D4">
          <w:rPr>
            <w:webHidden/>
          </w:rPr>
          <w:tab/>
        </w:r>
        <w:r>
          <w:rPr>
            <w:webHidden/>
          </w:rPr>
          <w:fldChar w:fldCharType="begin"/>
        </w:r>
        <w:r w:rsidR="001504D4">
          <w:rPr>
            <w:webHidden/>
          </w:rPr>
          <w:instrText xml:space="preserve"> PAGEREF _Toc34144733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5E7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504D4" w:rsidRDefault="009B17C4" w:rsidP="001504D4">
      <w:pPr>
        <w:pStyle w:val="12"/>
        <w:tabs>
          <w:tab w:val="clear" w:pos="709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4144734" w:history="1">
        <w:r w:rsidR="001504D4" w:rsidRPr="00C06DB6">
          <w:rPr>
            <w:rStyle w:val="a9"/>
            <w:bCs/>
          </w:rPr>
          <w:t>8</w:t>
        </w:r>
        <w:r w:rsidR="001504D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04D4" w:rsidRPr="00C06DB6">
          <w:rPr>
            <w:rStyle w:val="a9"/>
            <w:bCs/>
          </w:rPr>
          <w:t>Проведение испытания</w:t>
        </w:r>
        <w:r w:rsidR="001504D4">
          <w:rPr>
            <w:webHidden/>
          </w:rPr>
          <w:tab/>
        </w:r>
        <w:r>
          <w:rPr>
            <w:webHidden/>
          </w:rPr>
          <w:fldChar w:fldCharType="begin"/>
        </w:r>
        <w:r w:rsidR="001504D4">
          <w:rPr>
            <w:webHidden/>
          </w:rPr>
          <w:instrText xml:space="preserve"> PAGEREF _Toc34144734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5E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504D4" w:rsidRDefault="009B17C4" w:rsidP="001504D4">
      <w:pPr>
        <w:pStyle w:val="12"/>
        <w:ind w:firstLine="284"/>
        <w:rPr>
          <w:rFonts w:asciiTheme="minorHAnsi" w:eastAsiaTheme="minorEastAsia" w:hAnsiTheme="minorHAnsi" w:cstheme="minorBidi"/>
          <w:sz w:val="22"/>
          <w:szCs w:val="22"/>
        </w:rPr>
      </w:pPr>
      <w:hyperlink w:anchor="_Toc34144735" w:history="1">
        <w:r w:rsidR="001504D4" w:rsidRPr="00C06DB6">
          <w:rPr>
            <w:rStyle w:val="a9"/>
          </w:rPr>
          <w:t>8.1</w:t>
        </w:r>
        <w:r w:rsidR="001504D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04D4" w:rsidRPr="00C06DB6">
          <w:rPr>
            <w:rStyle w:val="a9"/>
          </w:rPr>
          <w:t>Подготовка испытательных образцов</w:t>
        </w:r>
        <w:r w:rsidR="001504D4">
          <w:rPr>
            <w:webHidden/>
          </w:rPr>
          <w:tab/>
        </w:r>
        <w:r>
          <w:rPr>
            <w:webHidden/>
          </w:rPr>
          <w:fldChar w:fldCharType="begin"/>
        </w:r>
        <w:r w:rsidR="001504D4">
          <w:rPr>
            <w:webHidden/>
          </w:rPr>
          <w:instrText xml:space="preserve"> PAGEREF _Toc34144735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5E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504D4" w:rsidRDefault="009B17C4" w:rsidP="001504D4">
      <w:pPr>
        <w:pStyle w:val="12"/>
        <w:ind w:firstLine="284"/>
        <w:rPr>
          <w:rFonts w:asciiTheme="minorHAnsi" w:eastAsiaTheme="minorEastAsia" w:hAnsiTheme="minorHAnsi" w:cstheme="minorBidi"/>
          <w:sz w:val="22"/>
          <w:szCs w:val="22"/>
        </w:rPr>
      </w:pPr>
      <w:hyperlink w:anchor="_Toc34144736" w:history="1">
        <w:r w:rsidR="001504D4" w:rsidRPr="00C06DB6">
          <w:rPr>
            <w:rStyle w:val="a9"/>
            <w:bCs/>
          </w:rPr>
          <w:t>8.2</w:t>
        </w:r>
        <w:r w:rsidR="001504D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04D4" w:rsidRPr="00C06DB6">
          <w:rPr>
            <w:rStyle w:val="a9"/>
            <w:bCs/>
          </w:rPr>
          <w:t>Газовая хроматография</w:t>
        </w:r>
        <w:r w:rsidR="001504D4">
          <w:rPr>
            <w:webHidden/>
          </w:rPr>
          <w:tab/>
        </w:r>
        <w:r>
          <w:rPr>
            <w:webHidden/>
          </w:rPr>
          <w:fldChar w:fldCharType="begin"/>
        </w:r>
        <w:r w:rsidR="001504D4">
          <w:rPr>
            <w:webHidden/>
          </w:rPr>
          <w:instrText xml:space="preserve"> PAGEREF _Toc34144736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5E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504D4" w:rsidRDefault="009B17C4" w:rsidP="001504D4">
      <w:pPr>
        <w:pStyle w:val="12"/>
        <w:ind w:firstLine="284"/>
        <w:rPr>
          <w:rFonts w:asciiTheme="minorHAnsi" w:eastAsiaTheme="minorEastAsia" w:hAnsiTheme="minorHAnsi" w:cstheme="minorBidi"/>
          <w:sz w:val="22"/>
          <w:szCs w:val="22"/>
        </w:rPr>
      </w:pPr>
      <w:hyperlink w:anchor="_Toc34144737" w:history="1">
        <w:r w:rsidR="001504D4" w:rsidRPr="00C06DB6">
          <w:rPr>
            <w:rStyle w:val="a9"/>
          </w:rPr>
          <w:t>8.3</w:t>
        </w:r>
        <w:r w:rsidR="001504D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04D4" w:rsidRPr="00C06DB6">
          <w:rPr>
            <w:rStyle w:val="a9"/>
          </w:rPr>
          <w:t>Определение</w:t>
        </w:r>
        <w:r w:rsidR="001504D4">
          <w:rPr>
            <w:webHidden/>
          </w:rPr>
          <w:tab/>
        </w:r>
        <w:r>
          <w:rPr>
            <w:webHidden/>
          </w:rPr>
          <w:fldChar w:fldCharType="begin"/>
        </w:r>
        <w:r w:rsidR="001504D4">
          <w:rPr>
            <w:webHidden/>
          </w:rPr>
          <w:instrText xml:space="preserve"> PAGEREF _Toc34144737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5E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504D4" w:rsidRDefault="009B17C4" w:rsidP="001504D4">
      <w:pPr>
        <w:pStyle w:val="12"/>
        <w:ind w:firstLine="284"/>
        <w:rPr>
          <w:rFonts w:asciiTheme="minorHAnsi" w:eastAsiaTheme="minorEastAsia" w:hAnsiTheme="minorHAnsi" w:cstheme="minorBidi"/>
          <w:sz w:val="22"/>
          <w:szCs w:val="22"/>
        </w:rPr>
      </w:pPr>
      <w:hyperlink w:anchor="_Toc34144738" w:history="1">
        <w:r w:rsidR="001504D4" w:rsidRPr="00C06DB6">
          <w:rPr>
            <w:rStyle w:val="a9"/>
            <w:bCs/>
          </w:rPr>
          <w:t>8.4</w:t>
        </w:r>
        <w:r w:rsidR="001504D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04D4" w:rsidRPr="00C06DB6">
          <w:rPr>
            <w:rStyle w:val="a9"/>
            <w:bCs/>
          </w:rPr>
          <w:t>Получение калибровочного графика</w:t>
        </w:r>
        <w:r w:rsidR="001504D4">
          <w:rPr>
            <w:webHidden/>
          </w:rPr>
          <w:tab/>
        </w:r>
        <w:r>
          <w:rPr>
            <w:webHidden/>
          </w:rPr>
          <w:fldChar w:fldCharType="begin"/>
        </w:r>
        <w:r w:rsidR="001504D4">
          <w:rPr>
            <w:webHidden/>
          </w:rPr>
          <w:instrText xml:space="preserve"> PAGEREF _Toc34144738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5E7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504D4" w:rsidRDefault="009B17C4" w:rsidP="001504D4">
      <w:pPr>
        <w:pStyle w:val="12"/>
        <w:tabs>
          <w:tab w:val="clear" w:pos="709"/>
          <w:tab w:val="clear" w:pos="851"/>
          <w:tab w:val="left" w:pos="993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4144739" w:history="1">
        <w:r w:rsidR="001504D4" w:rsidRPr="00C06DB6">
          <w:rPr>
            <w:rStyle w:val="a9"/>
            <w:bCs/>
            <w:lang w:eastAsia="en-US"/>
          </w:rPr>
          <w:t>9</w:t>
        </w:r>
        <w:r w:rsidR="001504D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04D4" w:rsidRPr="00C06DB6">
          <w:rPr>
            <w:rStyle w:val="a9"/>
            <w:bCs/>
            <w:lang w:eastAsia="en-US"/>
          </w:rPr>
          <w:t>Расчет</w:t>
        </w:r>
        <w:r w:rsidR="001504D4">
          <w:rPr>
            <w:webHidden/>
          </w:rPr>
          <w:tab/>
        </w:r>
        <w:r>
          <w:rPr>
            <w:webHidden/>
          </w:rPr>
          <w:fldChar w:fldCharType="begin"/>
        </w:r>
        <w:r w:rsidR="001504D4">
          <w:rPr>
            <w:webHidden/>
          </w:rPr>
          <w:instrText xml:space="preserve"> PAGEREF _Toc34144739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5E7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504D4" w:rsidRDefault="009B17C4" w:rsidP="001504D4">
      <w:pPr>
        <w:pStyle w:val="12"/>
        <w:tabs>
          <w:tab w:val="clear" w:pos="709"/>
          <w:tab w:val="clear" w:pos="851"/>
          <w:tab w:val="left" w:pos="993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4144740" w:history="1">
        <w:r w:rsidR="001504D4" w:rsidRPr="00C06DB6">
          <w:rPr>
            <w:rStyle w:val="a9"/>
            <w:bCs/>
            <w:lang w:eastAsia="en-US"/>
          </w:rPr>
          <w:t>10</w:t>
        </w:r>
        <w:r w:rsidR="001504D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04D4" w:rsidRPr="00C06DB6">
          <w:rPr>
            <w:rStyle w:val="a9"/>
            <w:bCs/>
            <w:lang w:eastAsia="en-US"/>
          </w:rPr>
          <w:t>Точность</w:t>
        </w:r>
        <w:r w:rsidR="001504D4">
          <w:rPr>
            <w:webHidden/>
          </w:rPr>
          <w:tab/>
        </w:r>
        <w:r>
          <w:rPr>
            <w:webHidden/>
          </w:rPr>
          <w:fldChar w:fldCharType="begin"/>
        </w:r>
        <w:r w:rsidR="001504D4">
          <w:rPr>
            <w:webHidden/>
          </w:rPr>
          <w:instrText xml:space="preserve"> PAGEREF _Toc34144740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5E7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504D4" w:rsidRDefault="009B17C4" w:rsidP="001504D4">
      <w:pPr>
        <w:pStyle w:val="12"/>
        <w:tabs>
          <w:tab w:val="clear" w:pos="709"/>
          <w:tab w:val="clear" w:pos="851"/>
          <w:tab w:val="left" w:pos="993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4144741" w:history="1">
        <w:r w:rsidR="001504D4" w:rsidRPr="00C06DB6">
          <w:rPr>
            <w:rStyle w:val="a9"/>
            <w:bCs/>
            <w:lang w:eastAsia="en-US"/>
          </w:rPr>
          <w:t>11</w:t>
        </w:r>
        <w:r w:rsidR="001504D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04D4" w:rsidRPr="00C06DB6">
          <w:rPr>
            <w:rStyle w:val="a9"/>
            <w:bCs/>
            <w:lang w:eastAsia="en-US"/>
          </w:rPr>
          <w:t>Протокол испытания</w:t>
        </w:r>
        <w:r w:rsidR="001504D4">
          <w:rPr>
            <w:webHidden/>
          </w:rPr>
          <w:tab/>
        </w:r>
        <w:r>
          <w:rPr>
            <w:webHidden/>
          </w:rPr>
          <w:fldChar w:fldCharType="begin"/>
        </w:r>
        <w:r w:rsidR="001504D4">
          <w:rPr>
            <w:webHidden/>
          </w:rPr>
          <w:instrText xml:space="preserve"> PAGEREF _Toc34144741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E75E7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504D4" w:rsidRPr="007C5AE4" w:rsidRDefault="009B17C4">
      <w:pPr>
        <w:pStyle w:val="12"/>
        <w:rPr>
          <w:rStyle w:val="a9"/>
        </w:rPr>
      </w:pPr>
      <w:hyperlink w:anchor="_Toc34144742" w:history="1">
        <w:r w:rsidR="001504D4" w:rsidRPr="007C5AE4">
          <w:rPr>
            <w:rStyle w:val="a9"/>
          </w:rPr>
          <w:t>Приложение А</w:t>
        </w:r>
        <w:r w:rsidR="007C5AE4" w:rsidRPr="007C5AE4">
          <w:rPr>
            <w:rStyle w:val="a9"/>
          </w:rPr>
          <w:t xml:space="preserve"> (справочное) </w:t>
        </w:r>
        <w:r w:rsidR="007C5AE4" w:rsidRPr="007C5AE4">
          <w:rPr>
            <w:rStyle w:val="a9"/>
            <w:bCs/>
          </w:rPr>
          <w:t>Колонки GC (газовой хроматографии), пригодные для определения содержания мономера винилхлорида</w:t>
        </w:r>
        <w:r w:rsidR="001504D4" w:rsidRPr="007C5AE4">
          <w:rPr>
            <w:rStyle w:val="a9"/>
            <w:webHidden/>
          </w:rPr>
          <w:tab/>
        </w:r>
        <w:r w:rsidRPr="007C5AE4">
          <w:rPr>
            <w:rStyle w:val="a9"/>
            <w:webHidden/>
          </w:rPr>
          <w:fldChar w:fldCharType="begin"/>
        </w:r>
        <w:r w:rsidR="001504D4" w:rsidRPr="007C5AE4">
          <w:rPr>
            <w:rStyle w:val="a9"/>
            <w:webHidden/>
          </w:rPr>
          <w:instrText xml:space="preserve"> PAGEREF _Toc34144742 \h </w:instrText>
        </w:r>
        <w:r w:rsidRPr="007C5AE4">
          <w:rPr>
            <w:rStyle w:val="a9"/>
            <w:webHidden/>
          </w:rPr>
        </w:r>
        <w:r w:rsidRPr="007C5AE4">
          <w:rPr>
            <w:rStyle w:val="a9"/>
            <w:webHidden/>
          </w:rPr>
          <w:fldChar w:fldCharType="separate"/>
        </w:r>
        <w:r w:rsidR="006E75E7">
          <w:rPr>
            <w:rStyle w:val="a9"/>
            <w:webHidden/>
          </w:rPr>
          <w:t>7</w:t>
        </w:r>
        <w:r w:rsidRPr="007C5AE4">
          <w:rPr>
            <w:rStyle w:val="a9"/>
            <w:webHidden/>
          </w:rPr>
          <w:fldChar w:fldCharType="end"/>
        </w:r>
      </w:hyperlink>
    </w:p>
    <w:p w:rsidR="001504D4" w:rsidRPr="007C5AE4" w:rsidRDefault="009B17C4">
      <w:pPr>
        <w:pStyle w:val="12"/>
        <w:rPr>
          <w:rStyle w:val="a9"/>
        </w:rPr>
      </w:pPr>
      <w:hyperlink w:anchor="_Toc34144743" w:history="1">
        <w:r w:rsidR="001504D4" w:rsidRPr="007C5AE4">
          <w:rPr>
            <w:rStyle w:val="a9"/>
          </w:rPr>
          <w:t>Приложение В</w:t>
        </w:r>
        <w:r w:rsidR="007C5AE4" w:rsidRPr="007C5AE4">
          <w:rPr>
            <w:rStyle w:val="a9"/>
          </w:rPr>
          <w:t xml:space="preserve"> (справочное) </w:t>
        </w:r>
        <w:r w:rsidR="007C5AE4" w:rsidRPr="007C5AE4">
          <w:rPr>
            <w:rStyle w:val="a9"/>
            <w:bCs/>
          </w:rPr>
          <w:t>Стандартные сигналы для калибровочных растворов мономера винилхлорида</w:t>
        </w:r>
        <w:r w:rsidR="001504D4" w:rsidRPr="007C5AE4">
          <w:rPr>
            <w:rStyle w:val="a9"/>
            <w:webHidden/>
          </w:rPr>
          <w:tab/>
        </w:r>
        <w:r w:rsidRPr="007C5AE4">
          <w:rPr>
            <w:rStyle w:val="a9"/>
            <w:webHidden/>
          </w:rPr>
          <w:fldChar w:fldCharType="begin"/>
        </w:r>
        <w:r w:rsidR="001504D4" w:rsidRPr="007C5AE4">
          <w:rPr>
            <w:rStyle w:val="a9"/>
            <w:webHidden/>
          </w:rPr>
          <w:instrText xml:space="preserve"> PAGEREF _Toc34144743 \h </w:instrText>
        </w:r>
        <w:r w:rsidRPr="007C5AE4">
          <w:rPr>
            <w:rStyle w:val="a9"/>
            <w:webHidden/>
          </w:rPr>
        </w:r>
        <w:r w:rsidRPr="007C5AE4">
          <w:rPr>
            <w:rStyle w:val="a9"/>
            <w:webHidden/>
          </w:rPr>
          <w:fldChar w:fldCharType="separate"/>
        </w:r>
        <w:r w:rsidR="006E75E7">
          <w:rPr>
            <w:rStyle w:val="a9"/>
            <w:webHidden/>
          </w:rPr>
          <w:t>8</w:t>
        </w:r>
        <w:r w:rsidRPr="007C5AE4">
          <w:rPr>
            <w:rStyle w:val="a9"/>
            <w:webHidden/>
          </w:rPr>
          <w:fldChar w:fldCharType="end"/>
        </w:r>
      </w:hyperlink>
    </w:p>
    <w:p w:rsidR="008E4FF1" w:rsidRPr="007E6551" w:rsidRDefault="009B17C4" w:rsidP="007E6551">
      <w:pPr>
        <w:pStyle w:val="20"/>
        <w:spacing w:before="120" w:after="120"/>
        <w:ind w:left="567" w:firstLine="0"/>
        <w:rPr>
          <w:rFonts w:ascii="Arial" w:hAnsi="Arial" w:cs="Arial"/>
          <w:sz w:val="24"/>
        </w:rPr>
      </w:pPr>
      <w:r w:rsidRPr="007E6551">
        <w:rPr>
          <w:rFonts w:ascii="Arial" w:hAnsi="Arial" w:cs="Arial"/>
          <w:color w:val="000000" w:themeColor="text1"/>
          <w:sz w:val="24"/>
          <w:highlight w:val="yellow"/>
        </w:rPr>
        <w:fldChar w:fldCharType="end"/>
      </w:r>
    </w:p>
    <w:p w:rsidR="006C1CC1" w:rsidRPr="00C047E0" w:rsidRDefault="006C1CC1" w:rsidP="00C047E0">
      <w:pPr>
        <w:tabs>
          <w:tab w:val="left" w:pos="851"/>
          <w:tab w:val="left" w:pos="993"/>
        </w:tabs>
        <w:spacing w:before="120" w:after="120"/>
        <w:ind w:left="567"/>
        <w:rPr>
          <w:rFonts w:ascii="Arial" w:hAnsi="Arial" w:cs="Arial"/>
          <w:color w:val="000000" w:themeColor="text1"/>
          <w:sz w:val="24"/>
        </w:rPr>
      </w:pPr>
    </w:p>
    <w:p w:rsidR="006C1CC1" w:rsidRPr="0039463C" w:rsidRDefault="006C1CC1" w:rsidP="00FC1FB9">
      <w:pPr>
        <w:rPr>
          <w:rFonts w:ascii="Arial" w:hAnsi="Arial" w:cs="Arial"/>
          <w:color w:val="000000" w:themeColor="text1"/>
        </w:rPr>
      </w:pPr>
    </w:p>
    <w:p w:rsidR="006C1CC1" w:rsidRPr="0039463C" w:rsidRDefault="006C1CC1" w:rsidP="00FC1FB9">
      <w:pPr>
        <w:rPr>
          <w:rFonts w:ascii="Arial" w:hAnsi="Arial" w:cs="Arial"/>
          <w:color w:val="000000" w:themeColor="text1"/>
        </w:rPr>
      </w:pPr>
    </w:p>
    <w:p w:rsidR="006C1CC1" w:rsidRPr="0039463C" w:rsidRDefault="006C1CC1" w:rsidP="00FC1FB9">
      <w:pPr>
        <w:rPr>
          <w:rFonts w:ascii="Arial" w:hAnsi="Arial" w:cs="Arial"/>
          <w:color w:val="000000" w:themeColor="text1"/>
        </w:rPr>
      </w:pPr>
    </w:p>
    <w:p w:rsidR="006C1CC1" w:rsidRPr="0039463C" w:rsidRDefault="006C1CC1" w:rsidP="00FC1FB9">
      <w:pPr>
        <w:rPr>
          <w:rFonts w:ascii="Arial" w:hAnsi="Arial" w:cs="Arial"/>
          <w:color w:val="000000" w:themeColor="text1"/>
        </w:rPr>
      </w:pPr>
    </w:p>
    <w:p w:rsidR="00135552" w:rsidRDefault="00135552" w:rsidP="00FC1FB9">
      <w:pPr>
        <w:rPr>
          <w:rFonts w:ascii="Arial" w:hAnsi="Arial" w:cs="Arial"/>
          <w:color w:val="000000" w:themeColor="text1"/>
          <w:szCs w:val="28"/>
        </w:rPr>
      </w:pPr>
    </w:p>
    <w:p w:rsidR="00371584" w:rsidRPr="00E91E8F" w:rsidRDefault="00371584" w:rsidP="00E171B0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371584" w:rsidRPr="00E91E8F" w:rsidRDefault="00371584" w:rsidP="00E171B0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E171B0" w:rsidRDefault="00E171B0" w:rsidP="00E171B0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E171B0" w:rsidRDefault="00E171B0" w:rsidP="00E171B0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3334D7" w:rsidRDefault="003334D7" w:rsidP="00E171B0">
      <w:pPr>
        <w:ind w:firstLine="567"/>
        <w:rPr>
          <w:rFonts w:ascii="Arial" w:hAnsi="Arial" w:cs="Arial"/>
          <w:color w:val="000000" w:themeColor="text1"/>
          <w:sz w:val="24"/>
        </w:rPr>
        <w:sectPr w:rsidR="003334D7" w:rsidSect="003334D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nextColumn"/>
          <w:pgSz w:w="11907" w:h="16840" w:code="9"/>
          <w:pgMar w:top="1418" w:right="1276" w:bottom="1418" w:left="1134" w:header="709" w:footer="709" w:gutter="0"/>
          <w:pgNumType w:fmt="upperRoman" w:start="1"/>
          <w:cols w:space="60"/>
          <w:noEndnote/>
          <w:titlePg/>
          <w:docGrid w:linePitch="381"/>
        </w:sectPr>
      </w:pPr>
    </w:p>
    <w:p w:rsidR="00E171B0" w:rsidRPr="00E171B0" w:rsidRDefault="00E171B0" w:rsidP="00E171B0">
      <w:pPr>
        <w:ind w:firstLine="567"/>
        <w:rPr>
          <w:rFonts w:ascii="Arial" w:hAnsi="Arial" w:cs="Arial"/>
          <w:color w:val="000000" w:themeColor="text1"/>
          <w:sz w:val="24"/>
        </w:rPr>
        <w:sectPr w:rsidR="00E171B0" w:rsidRPr="00E171B0" w:rsidSect="003334D7">
          <w:type w:val="continuous"/>
          <w:pgSz w:w="11907" w:h="16840" w:code="9"/>
          <w:pgMar w:top="1418" w:right="1276" w:bottom="1418" w:left="1134" w:header="709" w:footer="709" w:gutter="0"/>
          <w:pgNumType w:fmt="upperRoman" w:start="1"/>
          <w:cols w:space="60"/>
          <w:noEndnote/>
          <w:titlePg/>
          <w:docGrid w:linePitch="381"/>
        </w:sectPr>
      </w:pPr>
    </w:p>
    <w:p w:rsidR="00206897" w:rsidRPr="0039463C" w:rsidRDefault="00206897" w:rsidP="00FC1FB9">
      <w:pPr>
        <w:autoSpaceDE w:val="0"/>
        <w:autoSpaceDN w:val="0"/>
        <w:spacing w:after="120"/>
        <w:ind w:firstLine="567"/>
        <w:jc w:val="center"/>
        <w:rPr>
          <w:rFonts w:ascii="Arial" w:hAnsi="Arial" w:cs="Arial"/>
          <w:b/>
          <w:bCs/>
          <w:color w:val="000000" w:themeColor="text1"/>
          <w:spacing w:val="102"/>
          <w:sz w:val="24"/>
        </w:rPr>
      </w:pPr>
      <w:r w:rsidRPr="0039463C">
        <w:rPr>
          <w:rFonts w:ascii="Arial" w:hAnsi="Arial" w:cs="Arial"/>
          <w:b/>
          <w:bCs/>
          <w:color w:val="000000" w:themeColor="text1"/>
          <w:spacing w:val="102"/>
          <w:sz w:val="24"/>
        </w:rPr>
        <w:lastRenderedPageBreak/>
        <w:t>МЕЖГОСУДАРСТВЕННЫЙ</w:t>
      </w:r>
      <w:r w:rsidR="00485D48" w:rsidRPr="00010817">
        <w:rPr>
          <w:rFonts w:ascii="Arial" w:hAnsi="Arial" w:cs="Arial"/>
          <w:b/>
          <w:bCs/>
          <w:color w:val="000000" w:themeColor="text1"/>
          <w:spacing w:val="102"/>
          <w:sz w:val="24"/>
        </w:rPr>
        <w:t xml:space="preserve"> </w:t>
      </w:r>
      <w:r w:rsidRPr="0039463C">
        <w:rPr>
          <w:rFonts w:ascii="Arial" w:hAnsi="Arial" w:cs="Arial"/>
          <w:b/>
          <w:bCs/>
          <w:color w:val="000000" w:themeColor="text1"/>
          <w:spacing w:val="102"/>
          <w:sz w:val="24"/>
        </w:rPr>
        <w:t>СТАНДАРТ</w:t>
      </w:r>
    </w:p>
    <w:p w:rsidR="00651C2C" w:rsidRPr="002C3EF8" w:rsidRDefault="00651C2C" w:rsidP="00FC1FB9">
      <w:pPr>
        <w:pStyle w:val="a3"/>
        <w:pBdr>
          <w:bottom w:val="single" w:sz="4" w:space="1" w:color="auto"/>
        </w:pBdr>
        <w:rPr>
          <w:rFonts w:ascii="Arial" w:hAnsi="Arial" w:cs="Arial"/>
          <w:color w:val="000000" w:themeColor="text1"/>
        </w:rPr>
      </w:pPr>
    </w:p>
    <w:p w:rsidR="00A15AA9" w:rsidRPr="002C3EF8" w:rsidRDefault="00A15AA9" w:rsidP="00FC1FB9">
      <w:pPr>
        <w:tabs>
          <w:tab w:val="left" w:pos="0"/>
        </w:tabs>
        <w:ind w:firstLine="567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124B03" w:rsidRPr="00124B03" w:rsidRDefault="00124B03" w:rsidP="00124B0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  <w:r w:rsidRPr="00124B03">
        <w:rPr>
          <w:rFonts w:ascii="Arial" w:hAnsi="Arial" w:cs="Arial"/>
          <w:b/>
          <w:sz w:val="24"/>
        </w:rPr>
        <w:t>Пластмассы</w:t>
      </w:r>
    </w:p>
    <w:p w:rsidR="00124B03" w:rsidRPr="00124B03" w:rsidRDefault="00124B03" w:rsidP="00124B0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</w:p>
    <w:p w:rsidR="00124B03" w:rsidRPr="00124B03" w:rsidRDefault="00124B03" w:rsidP="00124B0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  <w:r w:rsidRPr="00124B03">
        <w:rPr>
          <w:rFonts w:ascii="Arial" w:hAnsi="Arial" w:cs="Arial"/>
          <w:b/>
          <w:sz w:val="24"/>
        </w:rPr>
        <w:t>Поливинилхлорид</w:t>
      </w:r>
    </w:p>
    <w:p w:rsidR="00124B03" w:rsidRPr="00124B03" w:rsidRDefault="00124B03" w:rsidP="00124B0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</w:p>
    <w:p w:rsidR="00124B03" w:rsidRPr="00124B03" w:rsidRDefault="00124B03" w:rsidP="00124B0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  <w:r w:rsidRPr="00124B03">
        <w:rPr>
          <w:rFonts w:ascii="Arial" w:hAnsi="Arial" w:cs="Arial"/>
          <w:b/>
          <w:sz w:val="24"/>
        </w:rPr>
        <w:t>ОПРЕДЕЛЕНИЕ СОДЕРЖАНИЯ ОСТАТОЧНОГО МОНОМЕРА ВИНИЛХЛОРИДА</w:t>
      </w:r>
    </w:p>
    <w:p w:rsidR="00124B03" w:rsidRPr="00124B03" w:rsidRDefault="00124B03" w:rsidP="00124B0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</w:p>
    <w:p w:rsidR="00AF06C0" w:rsidRPr="00124B03" w:rsidRDefault="00124B03" w:rsidP="00124B03">
      <w:pPr>
        <w:jc w:val="center"/>
        <w:rPr>
          <w:rFonts w:ascii="Arial" w:hAnsi="Arial" w:cs="Arial"/>
          <w:b/>
          <w:color w:val="000000" w:themeColor="text1"/>
          <w:sz w:val="24"/>
          <w:lang w:val="en-US"/>
        </w:rPr>
      </w:pPr>
      <w:r w:rsidRPr="00124B03">
        <w:rPr>
          <w:rFonts w:ascii="Arial" w:hAnsi="Arial" w:cs="Arial"/>
          <w:b/>
          <w:sz w:val="24"/>
        </w:rPr>
        <w:t>Газохроматографический</w:t>
      </w:r>
      <w:r w:rsidRPr="00124B03">
        <w:rPr>
          <w:rFonts w:ascii="Arial" w:hAnsi="Arial" w:cs="Arial"/>
          <w:b/>
          <w:sz w:val="24"/>
          <w:lang w:val="en-US"/>
        </w:rPr>
        <w:t xml:space="preserve"> </w:t>
      </w:r>
      <w:r w:rsidRPr="00124B03">
        <w:rPr>
          <w:rFonts w:ascii="Arial" w:hAnsi="Arial" w:cs="Arial"/>
          <w:b/>
          <w:sz w:val="24"/>
        </w:rPr>
        <w:t>метод</w:t>
      </w:r>
      <w:r w:rsidR="00AF06C0" w:rsidRPr="00124B03">
        <w:rPr>
          <w:rFonts w:ascii="Arial" w:hAnsi="Arial" w:cs="Arial"/>
          <w:b/>
          <w:color w:val="000000" w:themeColor="text1"/>
          <w:sz w:val="24"/>
          <w:lang w:val="en-US"/>
        </w:rPr>
        <w:t xml:space="preserve"> </w:t>
      </w:r>
    </w:p>
    <w:p w:rsidR="007E6551" w:rsidRPr="00124B03" w:rsidRDefault="007E6551" w:rsidP="00E171B0">
      <w:pPr>
        <w:jc w:val="center"/>
        <w:rPr>
          <w:rFonts w:ascii="Arial" w:hAnsi="Arial" w:cs="Arial"/>
          <w:b/>
          <w:color w:val="000000" w:themeColor="text1"/>
          <w:sz w:val="24"/>
          <w:lang w:val="en-US"/>
        </w:rPr>
      </w:pPr>
    </w:p>
    <w:p w:rsidR="007E6551" w:rsidRPr="00124B03" w:rsidRDefault="00124B03" w:rsidP="00E171B0">
      <w:pPr>
        <w:jc w:val="center"/>
        <w:rPr>
          <w:rFonts w:ascii="Arial" w:hAnsi="Arial" w:cs="Arial"/>
          <w:b/>
          <w:color w:val="000000" w:themeColor="text1"/>
          <w:sz w:val="24"/>
          <w:lang w:val="en-US"/>
        </w:rPr>
      </w:pPr>
      <w:r w:rsidRPr="00124B03">
        <w:rPr>
          <w:rFonts w:ascii="Arial" w:eastAsiaTheme="minorEastAsia" w:hAnsi="Arial" w:cs="Arial"/>
          <w:bCs/>
          <w:color w:val="000000"/>
          <w:sz w:val="24"/>
          <w:lang w:val="kk-KZ" w:eastAsia="en-US"/>
        </w:rPr>
        <w:t>Plastics — Poly(vinyl chloride) — Determination of residual vinyl chloride monomer — Gas-chromatographic method</w:t>
      </w:r>
    </w:p>
    <w:p w:rsidR="008F758B" w:rsidRPr="007E6551" w:rsidRDefault="008F758B" w:rsidP="00FC1FB9">
      <w:pPr>
        <w:pBdr>
          <w:bottom w:val="single" w:sz="4" w:space="1" w:color="auto"/>
        </w:pBdr>
        <w:tabs>
          <w:tab w:val="left" w:pos="0"/>
        </w:tabs>
        <w:rPr>
          <w:rFonts w:ascii="Arial" w:hAnsi="Arial" w:cs="Arial"/>
          <w:b/>
          <w:color w:val="000000" w:themeColor="text1"/>
          <w:sz w:val="24"/>
          <w:lang w:val="en-US"/>
        </w:rPr>
      </w:pPr>
    </w:p>
    <w:p w:rsidR="00E46177" w:rsidRPr="004D7A81" w:rsidRDefault="00E46177" w:rsidP="007E6551">
      <w:pPr>
        <w:tabs>
          <w:tab w:val="left" w:pos="0"/>
        </w:tabs>
        <w:ind w:firstLine="567"/>
        <w:jc w:val="righ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39463C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Дата введения </w:t>
      </w:r>
      <w:r w:rsidR="006C1CC1" w:rsidRPr="0039463C">
        <w:rPr>
          <w:rFonts w:ascii="Arial" w:hAnsi="Arial" w:cs="Arial"/>
          <w:b/>
          <w:bCs/>
          <w:color w:val="000000" w:themeColor="text1"/>
          <w:sz w:val="22"/>
          <w:szCs w:val="22"/>
        </w:rPr>
        <w:t>--</w:t>
      </w:r>
      <w:r w:rsidRPr="0039463C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</w:p>
    <w:p w:rsidR="00406C0F" w:rsidRDefault="00406C0F" w:rsidP="007E6551">
      <w:pPr>
        <w:tabs>
          <w:tab w:val="left" w:pos="0"/>
        </w:tabs>
        <w:ind w:firstLine="567"/>
        <w:jc w:val="right"/>
        <w:rPr>
          <w:rFonts w:ascii="Arial" w:hAnsi="Arial" w:cs="Arial"/>
          <w:b/>
          <w:bCs/>
          <w:color w:val="000000" w:themeColor="text1"/>
          <w:sz w:val="24"/>
        </w:rPr>
      </w:pPr>
    </w:p>
    <w:p w:rsidR="007E6551" w:rsidRPr="00124B03" w:rsidRDefault="00124B03" w:rsidP="00124B03">
      <w:pPr>
        <w:autoSpaceDE w:val="0"/>
        <w:autoSpaceDN w:val="0"/>
        <w:adjustRightInd w:val="0"/>
        <w:ind w:firstLine="567"/>
        <w:rPr>
          <w:rFonts w:ascii="Arial" w:hAnsi="Arial" w:cs="Arial"/>
          <w:sz w:val="20"/>
          <w:szCs w:val="20"/>
        </w:rPr>
      </w:pPr>
      <w:r w:rsidRPr="00124B03">
        <w:rPr>
          <w:rFonts w:ascii="Arial" w:eastAsia="Calibri" w:hAnsi="Arial" w:cs="Arial"/>
          <w:spacing w:val="40"/>
          <w:sz w:val="20"/>
          <w:szCs w:val="20"/>
          <w:lang w:eastAsia="en-US"/>
        </w:rPr>
        <w:t>Меры безопасности</w:t>
      </w:r>
      <w:r w:rsidRPr="00124B03">
        <w:rPr>
          <w:rFonts w:ascii="Arial" w:hAnsi="Arial" w:cs="Arial"/>
          <w:bCs/>
          <w:sz w:val="20"/>
          <w:szCs w:val="20"/>
        </w:rPr>
        <w:t xml:space="preserve"> – Лица, использующие настоящий документ, должны быть знакомы с обычной лабораторной практикой, если это применимо. Настоящий документ не предназначен для решения всех проблем безопасности, если таковые имеются, связанных с его использованием. Пользователь несет ответственность за установление соответствующих правил техники безопасности и охраны здоровья, а также за соблюдение любых нормативных требований.</w:t>
      </w:r>
    </w:p>
    <w:p w:rsidR="00124B03" w:rsidRDefault="00124B03" w:rsidP="007E6551">
      <w:pPr>
        <w:tabs>
          <w:tab w:val="left" w:pos="0"/>
        </w:tabs>
        <w:ind w:firstLine="567"/>
        <w:jc w:val="right"/>
        <w:rPr>
          <w:rFonts w:ascii="Arial" w:hAnsi="Arial" w:cs="Arial"/>
          <w:b/>
          <w:bCs/>
          <w:color w:val="000000" w:themeColor="text1"/>
          <w:sz w:val="24"/>
        </w:rPr>
      </w:pPr>
    </w:p>
    <w:p w:rsidR="00124B03" w:rsidRPr="0039463C" w:rsidRDefault="00124B03" w:rsidP="007E6551">
      <w:pPr>
        <w:tabs>
          <w:tab w:val="left" w:pos="0"/>
        </w:tabs>
        <w:ind w:firstLine="567"/>
        <w:jc w:val="right"/>
        <w:rPr>
          <w:rFonts w:ascii="Arial" w:hAnsi="Arial" w:cs="Arial"/>
          <w:b/>
          <w:bCs/>
          <w:color w:val="000000" w:themeColor="text1"/>
          <w:sz w:val="24"/>
        </w:rPr>
      </w:pPr>
    </w:p>
    <w:p w:rsidR="00190D2A" w:rsidRPr="00C86041" w:rsidRDefault="005E2168" w:rsidP="00FC1FB9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rFonts w:ascii="Arial" w:hAnsi="Arial" w:cs="Arial"/>
          <w:color w:val="000000" w:themeColor="text1"/>
          <w:lang w:val="en-US"/>
        </w:rPr>
      </w:pPr>
      <w:bookmarkStart w:id="2" w:name="_Toc34144727"/>
      <w:r w:rsidRPr="00C86041">
        <w:rPr>
          <w:rFonts w:ascii="Arial" w:hAnsi="Arial" w:cs="Arial"/>
          <w:color w:val="000000" w:themeColor="text1"/>
        </w:rPr>
        <w:t>Область применения</w:t>
      </w:r>
      <w:bookmarkEnd w:id="2"/>
    </w:p>
    <w:p w:rsidR="00502AC4" w:rsidRPr="0039463C" w:rsidRDefault="00502AC4" w:rsidP="00FC1FB9">
      <w:pPr>
        <w:rPr>
          <w:rFonts w:ascii="Arial" w:hAnsi="Arial" w:cs="Arial"/>
          <w:color w:val="000000" w:themeColor="text1"/>
          <w:sz w:val="24"/>
        </w:rPr>
      </w:pPr>
    </w:p>
    <w:p w:rsidR="00AF06C0" w:rsidRDefault="00AF06C0" w:rsidP="00AF06C0">
      <w:pPr>
        <w:ind w:firstLine="567"/>
        <w:rPr>
          <w:rFonts w:ascii="Arial" w:hAnsi="Arial" w:cs="Arial"/>
          <w:color w:val="000000" w:themeColor="text1"/>
          <w:sz w:val="24"/>
        </w:rPr>
      </w:pPr>
      <w:bookmarkStart w:id="3" w:name="_Toc211945951"/>
    </w:p>
    <w:p w:rsidR="00124B03" w:rsidRPr="00124B03" w:rsidRDefault="00124B03" w:rsidP="00124B03">
      <w:pPr>
        <w:pStyle w:val="Style22"/>
        <w:widowControl/>
        <w:ind w:firstLine="567"/>
        <w:jc w:val="both"/>
      </w:pPr>
      <w:r w:rsidRPr="00124B03">
        <w:t>Настоящий стандарт устанавливает метод определения остаточного мономера винилхлорида в гомополимерах и сополимерах винилхлорида и смешанных материалах. Метод основан на растворении образца и газовой хроматографии в свободном пространстве. Можно определить концентрации винилхлорида в диапазоне от 0,1 до 3,0 мг/кг.</w:t>
      </w:r>
    </w:p>
    <w:p w:rsidR="004021B0" w:rsidRPr="00E84E8C" w:rsidRDefault="00124B03" w:rsidP="00124B03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</w:rPr>
      </w:pPr>
      <w:r w:rsidRPr="00124B03">
        <w:rPr>
          <w:rFonts w:ascii="Arial" w:hAnsi="Arial" w:cs="Arial"/>
          <w:sz w:val="24"/>
        </w:rPr>
        <w:t xml:space="preserve">«Сухой метод», подходящий для смол ПВХ, но не для смешанных материалов, широко используется в промышленности для внутренних определений. </w:t>
      </w:r>
    </w:p>
    <w:p w:rsidR="007E6551" w:rsidRPr="00E84E8C" w:rsidRDefault="007E6551" w:rsidP="007E6551">
      <w:pPr>
        <w:ind w:firstLine="567"/>
        <w:rPr>
          <w:rFonts w:ascii="Arial" w:hAnsi="Arial" w:cs="Arial"/>
          <w:color w:val="000000" w:themeColor="text1"/>
          <w:sz w:val="20"/>
          <w:szCs w:val="20"/>
        </w:rPr>
      </w:pPr>
    </w:p>
    <w:bookmarkEnd w:id="3"/>
    <w:p w:rsidR="007E6551" w:rsidRDefault="007E6551" w:rsidP="007E6551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54E46" w:rsidRPr="00C30810" w:rsidRDefault="00E84E8C" w:rsidP="00FC1FB9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4" w:name="_Toc34144728"/>
      <w:r w:rsidRPr="00C30810">
        <w:rPr>
          <w:rFonts w:ascii="Arial" w:hAnsi="Arial" w:cs="Arial"/>
          <w:color w:val="000000" w:themeColor="text1"/>
        </w:rPr>
        <w:t>Нормативные ссылки</w:t>
      </w:r>
      <w:bookmarkEnd w:id="4"/>
    </w:p>
    <w:p w:rsidR="00054E46" w:rsidRPr="007E6551" w:rsidRDefault="00054E46" w:rsidP="00054E46">
      <w:pPr>
        <w:rPr>
          <w:sz w:val="24"/>
        </w:rPr>
      </w:pPr>
    </w:p>
    <w:p w:rsidR="007E6551" w:rsidRPr="007E6551" w:rsidRDefault="007E6551" w:rsidP="00054E46">
      <w:pPr>
        <w:rPr>
          <w:sz w:val="24"/>
        </w:rPr>
      </w:pPr>
    </w:p>
    <w:p w:rsidR="00E84E8C" w:rsidRPr="0039463C" w:rsidRDefault="00E84E8C" w:rsidP="00E84E8C">
      <w:pPr>
        <w:ind w:firstLine="567"/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sz w:val="24"/>
        </w:rPr>
        <w:t>Для применения настоящего стандарта необходимы следующие ссылочные документы. Для датированных ссылок применяют только указанное издание ссылочного нормативного документа, для недатированных ссылок применяют последнее издание ссылочного документа (включая все его изменения):</w:t>
      </w:r>
    </w:p>
    <w:p w:rsidR="00124B03" w:rsidRPr="006E75E7" w:rsidRDefault="00124B03" w:rsidP="00F4623F">
      <w:pPr>
        <w:ind w:firstLine="567"/>
        <w:rPr>
          <w:rFonts w:ascii="Arial" w:hAnsi="Arial" w:cs="Arial"/>
          <w:sz w:val="24"/>
        </w:rPr>
      </w:pPr>
      <w:r w:rsidRPr="00124B03">
        <w:rPr>
          <w:rFonts w:ascii="Arial" w:hAnsi="Arial" w:cs="Arial"/>
          <w:sz w:val="24"/>
          <w:lang w:val="en-US"/>
        </w:rPr>
        <w:t xml:space="preserve">ISO 472:2013 Plastics – Vocabulary </w:t>
      </w:r>
      <w:r w:rsidR="00BC6921" w:rsidRPr="00BC6921">
        <w:rPr>
          <w:rFonts w:ascii="Arial" w:hAnsi="Arial" w:cs="Arial"/>
          <w:sz w:val="24"/>
          <w:lang w:val="en-US"/>
        </w:rPr>
        <w:t>(</w:t>
      </w:r>
      <w:r w:rsidRPr="00124B03">
        <w:rPr>
          <w:rFonts w:ascii="Arial" w:hAnsi="Arial" w:cs="Arial"/>
          <w:sz w:val="24"/>
          <w:lang w:val="en-US"/>
        </w:rPr>
        <w:t>Пластмассы. Словарь</w:t>
      </w:r>
      <w:r w:rsidR="00BC6921" w:rsidRPr="00BC6921">
        <w:rPr>
          <w:rFonts w:ascii="Arial" w:hAnsi="Arial" w:cs="Arial"/>
          <w:sz w:val="24"/>
          <w:lang w:val="en-US"/>
        </w:rPr>
        <w:t>)</w:t>
      </w:r>
      <w:r w:rsidR="00BC6921" w:rsidRPr="007C5AE4">
        <w:rPr>
          <w:rFonts w:ascii="Arial" w:hAnsi="Arial" w:cs="Arial"/>
          <w:sz w:val="24"/>
          <w:lang w:val="en-US"/>
        </w:rPr>
        <w:t>.</w:t>
      </w:r>
    </w:p>
    <w:p w:rsidR="00715C76" w:rsidRPr="007C5AE4" w:rsidRDefault="00715C76" w:rsidP="00F4623F">
      <w:pPr>
        <w:ind w:firstLine="567"/>
        <w:rPr>
          <w:rFonts w:ascii="Arial" w:hAnsi="Arial" w:cs="Arial"/>
          <w:sz w:val="24"/>
          <w:lang w:val="en-US"/>
        </w:rPr>
      </w:pPr>
    </w:p>
    <w:p w:rsidR="00715C76" w:rsidRPr="007C5AE4" w:rsidRDefault="00715C76" w:rsidP="00F4623F">
      <w:pPr>
        <w:ind w:firstLine="567"/>
        <w:rPr>
          <w:rFonts w:ascii="Arial" w:hAnsi="Arial" w:cs="Arial"/>
          <w:sz w:val="24"/>
          <w:lang w:val="en-US"/>
        </w:rPr>
      </w:pPr>
    </w:p>
    <w:p w:rsidR="00715C76" w:rsidRPr="007C5AE4" w:rsidRDefault="00715C76" w:rsidP="00F4623F">
      <w:pPr>
        <w:ind w:firstLine="567"/>
        <w:rPr>
          <w:rFonts w:ascii="Arial" w:hAnsi="Arial" w:cs="Arial"/>
          <w:sz w:val="24"/>
          <w:lang w:val="en-US"/>
        </w:rPr>
      </w:pPr>
    </w:p>
    <w:p w:rsidR="00124B03" w:rsidRPr="00124B03" w:rsidRDefault="00124B03" w:rsidP="00F4623F">
      <w:pPr>
        <w:ind w:firstLine="567"/>
        <w:rPr>
          <w:rFonts w:ascii="Arial" w:hAnsi="Arial" w:cs="Arial"/>
          <w:sz w:val="24"/>
          <w:lang w:val="en-US"/>
        </w:rPr>
      </w:pPr>
    </w:p>
    <w:tbl>
      <w:tblPr>
        <w:tblpPr w:leftFromText="180" w:rightFromText="180" w:vertAnchor="text" w:horzAnchor="margin" w:tblpY="-43"/>
        <w:tblW w:w="0" w:type="auto"/>
        <w:tblBorders>
          <w:top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462"/>
      </w:tblGrid>
      <w:tr w:rsidR="00124B03" w:rsidRPr="002C3EF8" w:rsidTr="00124B03">
        <w:trPr>
          <w:trHeight w:val="50"/>
        </w:trPr>
        <w:tc>
          <w:tcPr>
            <w:tcW w:w="9462" w:type="dxa"/>
          </w:tcPr>
          <w:p w:rsidR="00124B03" w:rsidRPr="007E6551" w:rsidRDefault="00124B03" w:rsidP="00124B03">
            <w:pPr>
              <w:ind w:firstLine="60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E6551">
              <w:rPr>
                <w:rFonts w:ascii="Arial" w:hAnsi="Arial" w:cs="Arial"/>
                <w:i/>
                <w:color w:val="000000" w:themeColor="text1"/>
                <w:sz w:val="24"/>
              </w:rPr>
              <w:t>Проект, первая редакция</w:t>
            </w:r>
          </w:p>
        </w:tc>
      </w:tr>
    </w:tbl>
    <w:p w:rsidR="006E75E7" w:rsidRDefault="006E75E7" w:rsidP="006E75E7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0"/>
          <w:szCs w:val="20"/>
        </w:rPr>
      </w:pPr>
      <w:bookmarkStart w:id="5" w:name="_Toc34144729"/>
      <w:r w:rsidRPr="0039463C">
        <w:rPr>
          <w:rFonts w:ascii="Arial" w:eastAsia="Calibri" w:hAnsi="Arial" w:cs="Arial"/>
          <w:color w:val="000000" w:themeColor="text1"/>
          <w:spacing w:val="40"/>
          <w:sz w:val="20"/>
          <w:szCs w:val="22"/>
          <w:lang w:eastAsia="en-US"/>
        </w:rPr>
        <w:lastRenderedPageBreak/>
        <w:t>Примечание</w:t>
      </w:r>
      <w:r w:rsidRPr="0039463C">
        <w:rPr>
          <w:rFonts w:ascii="Arial" w:hAnsi="Arial" w:cs="Arial"/>
          <w:color w:val="000000" w:themeColor="text1"/>
          <w:sz w:val="20"/>
          <w:szCs w:val="20"/>
        </w:rPr>
        <w:t xml:space="preserve"> – При использовании настоящего стандарта целесообразно проверить действия ссылочных стандартов на территории государства по соответствующему указателю стандартов, составленному по состоянию на 1 января текущего года, и по соответствующим информационным указателям, опубликованным в текущем году. Если ссылочный документ заменен (изменен), то при использовании настоящ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его </w:t>
      </w:r>
      <w:r w:rsidRPr="0039463C">
        <w:rPr>
          <w:rFonts w:ascii="Arial" w:hAnsi="Arial" w:cs="Arial"/>
          <w:color w:val="000000" w:themeColor="text1"/>
          <w:sz w:val="20"/>
          <w:szCs w:val="20"/>
        </w:rPr>
        <w:t>стандарт</w:t>
      </w:r>
      <w:r>
        <w:rPr>
          <w:rFonts w:ascii="Arial" w:hAnsi="Arial" w:cs="Arial"/>
          <w:color w:val="000000" w:themeColor="text1"/>
          <w:sz w:val="20"/>
          <w:szCs w:val="20"/>
        </w:rPr>
        <w:t>а</w:t>
      </w:r>
      <w:r w:rsidRPr="0039463C">
        <w:rPr>
          <w:rFonts w:ascii="Arial" w:hAnsi="Arial" w:cs="Arial"/>
          <w:color w:val="000000" w:themeColor="text1"/>
          <w:sz w:val="20"/>
          <w:szCs w:val="20"/>
        </w:rPr>
        <w:t>, следует руководствоваться замененным (измененным) стандартом.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6E75E7" w:rsidRPr="006E75E7" w:rsidRDefault="006E75E7" w:rsidP="006E75E7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rFonts w:ascii="Arial" w:hAnsi="Arial" w:cs="Arial"/>
          <w:color w:val="000000" w:themeColor="text1"/>
        </w:rPr>
      </w:pPr>
    </w:p>
    <w:p w:rsidR="008F758B" w:rsidRPr="00C30810" w:rsidRDefault="00BC6921" w:rsidP="00FC1FB9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  <w:lang w:val="fr-FR"/>
        </w:rPr>
      </w:pPr>
      <w:r w:rsidRPr="00C30810">
        <w:rPr>
          <w:rFonts w:ascii="Arial" w:hAnsi="Arial" w:cs="Arial"/>
          <w:color w:val="000000" w:themeColor="text1"/>
        </w:rPr>
        <w:t>Термины и определения</w:t>
      </w:r>
      <w:bookmarkEnd w:id="5"/>
    </w:p>
    <w:p w:rsidR="008F758B" w:rsidRDefault="008F758B" w:rsidP="00ED6534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BC6921" w:rsidRDefault="00BC6921" w:rsidP="00ED6534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C62949" w:rsidRPr="00BC6921" w:rsidRDefault="00BC6921" w:rsidP="00BC6921">
      <w:pPr>
        <w:ind w:firstLine="567"/>
        <w:rPr>
          <w:rFonts w:ascii="Arial" w:hAnsi="Arial" w:cs="Arial"/>
          <w:sz w:val="24"/>
        </w:rPr>
      </w:pPr>
      <w:r w:rsidRPr="00BC6921">
        <w:rPr>
          <w:rFonts w:ascii="Arial" w:hAnsi="Arial" w:cs="Arial"/>
          <w:sz w:val="24"/>
        </w:rPr>
        <w:t>В настоящем стандарте применимы термины и определения, указанные в стандарте ISO 472.</w:t>
      </w:r>
    </w:p>
    <w:p w:rsidR="00BC6921" w:rsidRDefault="00BC6921" w:rsidP="00F4623F">
      <w:pPr>
        <w:pStyle w:val="Style8"/>
        <w:widowControl/>
        <w:ind w:firstLine="567"/>
        <w:jc w:val="both"/>
        <w:rPr>
          <w:color w:val="000000"/>
        </w:rPr>
      </w:pPr>
    </w:p>
    <w:p w:rsidR="00BC6921" w:rsidRPr="00F4623F" w:rsidRDefault="00BC6921" w:rsidP="00F4623F">
      <w:pPr>
        <w:pStyle w:val="Style8"/>
        <w:widowControl/>
        <w:ind w:firstLine="567"/>
        <w:jc w:val="both"/>
        <w:rPr>
          <w:color w:val="000000"/>
        </w:rPr>
      </w:pPr>
    </w:p>
    <w:p w:rsidR="00861192" w:rsidRPr="00C30810" w:rsidRDefault="00BC6921" w:rsidP="00861192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6" w:name="_Toc34144730"/>
      <w:r w:rsidRPr="00C30810">
        <w:rPr>
          <w:rFonts w:ascii="Arial" w:hAnsi="Arial" w:cs="Arial"/>
          <w:color w:val="000000" w:themeColor="text1"/>
        </w:rPr>
        <w:t>Сущность метода</w:t>
      </w:r>
      <w:bookmarkEnd w:id="6"/>
    </w:p>
    <w:p w:rsidR="00861192" w:rsidRDefault="00861192" w:rsidP="00861192">
      <w:pPr>
        <w:rPr>
          <w:sz w:val="24"/>
        </w:rPr>
      </w:pPr>
    </w:p>
    <w:p w:rsidR="00BC6921" w:rsidRPr="002201EB" w:rsidRDefault="00BC6921" w:rsidP="00861192">
      <w:pPr>
        <w:rPr>
          <w:sz w:val="24"/>
        </w:rPr>
      </w:pPr>
    </w:p>
    <w:p w:rsidR="00BB21E1" w:rsidRPr="00BC6921" w:rsidRDefault="00BC6921" w:rsidP="00BB21E1">
      <w:pPr>
        <w:pStyle w:val="Style8"/>
        <w:widowControl/>
        <w:ind w:firstLine="567"/>
        <w:jc w:val="both"/>
        <w:rPr>
          <w:rStyle w:val="FontStyle39"/>
          <w:b/>
          <w:sz w:val="24"/>
          <w:szCs w:val="24"/>
        </w:rPr>
      </w:pPr>
      <w:r w:rsidRPr="00BC6921">
        <w:rPr>
          <w:rStyle w:val="FontStyle44"/>
          <w:b w:val="0"/>
          <w:sz w:val="24"/>
          <w:szCs w:val="24"/>
          <w:lang w:eastAsia="en-US"/>
        </w:rPr>
        <w:t xml:space="preserve">Уровень мономера винилхлорида определяют методом газовой хроматографии в свободном пространстве с помощью исследуемого образца полимера, растворенного/набухшего в </w:t>
      </w:r>
      <w:r w:rsidRPr="00BC6921">
        <w:rPr>
          <w:rStyle w:val="FontStyle40"/>
          <w:i/>
          <w:sz w:val="24"/>
          <w:szCs w:val="24"/>
          <w:lang w:val="en-US" w:eastAsia="en-US"/>
        </w:rPr>
        <w:t>N</w:t>
      </w:r>
      <w:r w:rsidRPr="00BC6921">
        <w:rPr>
          <w:rStyle w:val="FontStyle40"/>
          <w:i/>
          <w:sz w:val="24"/>
          <w:szCs w:val="24"/>
          <w:lang w:eastAsia="en-US"/>
        </w:rPr>
        <w:t>,</w:t>
      </w:r>
      <w:r w:rsidRPr="00BC6921">
        <w:rPr>
          <w:rStyle w:val="FontStyle40"/>
          <w:i/>
          <w:sz w:val="24"/>
          <w:szCs w:val="24"/>
          <w:lang w:val="en-US" w:eastAsia="en-US"/>
        </w:rPr>
        <w:t>N</w:t>
      </w:r>
      <w:r w:rsidRPr="00BC6921">
        <w:rPr>
          <w:rStyle w:val="FontStyle44"/>
          <w:b w:val="0"/>
          <w:i/>
          <w:sz w:val="24"/>
          <w:szCs w:val="24"/>
          <w:lang w:eastAsia="en-US"/>
        </w:rPr>
        <w:t>'</w:t>
      </w:r>
      <w:r w:rsidRPr="00BC6921">
        <w:rPr>
          <w:rStyle w:val="FontStyle44"/>
          <w:b w:val="0"/>
          <w:sz w:val="24"/>
          <w:szCs w:val="24"/>
          <w:lang w:eastAsia="en-US"/>
        </w:rPr>
        <w:t>-диметилацетамиде.</w:t>
      </w:r>
    </w:p>
    <w:p w:rsidR="008B05A8" w:rsidRDefault="008B05A8" w:rsidP="00BB21E1">
      <w:pPr>
        <w:pStyle w:val="Style6"/>
        <w:widowControl/>
        <w:ind w:firstLine="567"/>
        <w:jc w:val="both"/>
        <w:rPr>
          <w:rStyle w:val="FontStyle34"/>
          <w:b w:val="0"/>
          <w:sz w:val="24"/>
          <w:szCs w:val="24"/>
        </w:rPr>
      </w:pPr>
    </w:p>
    <w:p w:rsidR="00BC6921" w:rsidRPr="00BB21E1" w:rsidRDefault="00BC6921" w:rsidP="00BB21E1">
      <w:pPr>
        <w:pStyle w:val="Style6"/>
        <w:widowControl/>
        <w:ind w:firstLine="567"/>
        <w:jc w:val="both"/>
        <w:rPr>
          <w:rStyle w:val="FontStyle34"/>
          <w:b w:val="0"/>
          <w:sz w:val="24"/>
          <w:szCs w:val="24"/>
        </w:rPr>
      </w:pPr>
    </w:p>
    <w:p w:rsidR="00BB21E1" w:rsidRPr="00C30810" w:rsidRDefault="00BC6921" w:rsidP="008B05A8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bCs/>
          <w:color w:val="000000" w:themeColor="text1"/>
        </w:rPr>
      </w:pPr>
      <w:bookmarkStart w:id="7" w:name="_Toc34144731"/>
      <w:r w:rsidRPr="00C30810">
        <w:rPr>
          <w:rFonts w:ascii="Arial" w:hAnsi="Arial" w:cs="Arial"/>
          <w:color w:val="000000" w:themeColor="text1"/>
        </w:rPr>
        <w:t>Отбор проб</w:t>
      </w:r>
      <w:bookmarkEnd w:id="7"/>
    </w:p>
    <w:p w:rsidR="008B05A8" w:rsidRDefault="008B05A8" w:rsidP="00BB21E1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</w:p>
    <w:p w:rsidR="008B05A8" w:rsidRDefault="008B05A8" w:rsidP="00BB21E1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</w:p>
    <w:p w:rsidR="00BC6921" w:rsidRPr="00BC6921" w:rsidRDefault="00BC6921" w:rsidP="00BC6921">
      <w:pPr>
        <w:ind w:firstLine="567"/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</w:pPr>
      <w:r w:rsidRPr="00BC6921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Необходимо взять репрезентативный образец.</w:t>
      </w:r>
    </w:p>
    <w:p w:rsidR="00BB21E1" w:rsidRDefault="00BC6921" w:rsidP="00BC6921">
      <w:pPr>
        <w:ind w:firstLine="567"/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</w:pPr>
      <w:r w:rsidRPr="00BC6921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Градиент концентрации может образовываться в хранимых образцах смолы из-за летучести винилхлорида. Перед отбором проб, необходимо охладить образец, избегая конденсации влаги. С целью минимизировать потери остаточного мономера, следует проводить подготовку пробы в максимально короткий срок. При обмене образцами между лабораториями или при необходимости их хранения, образцы должны быть запечатаны в полностью заполненные и запечатанные стеклянные бутылки или флаконы (например, 6.5, 6.6).</w:t>
      </w:r>
    </w:p>
    <w:p w:rsidR="00BC6921" w:rsidRDefault="00BC6921" w:rsidP="00BC6921">
      <w:pPr>
        <w:ind w:firstLine="567"/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</w:pPr>
    </w:p>
    <w:p w:rsidR="00BC6921" w:rsidRDefault="00BC6921" w:rsidP="00BC6921">
      <w:pPr>
        <w:ind w:firstLine="567"/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</w:pPr>
    </w:p>
    <w:p w:rsidR="00BC6921" w:rsidRPr="00C30810" w:rsidRDefault="00BC6921" w:rsidP="00BC6921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bCs/>
          <w:color w:val="000000" w:themeColor="text1"/>
        </w:rPr>
      </w:pPr>
      <w:bookmarkStart w:id="8" w:name="_Toc34144732"/>
      <w:r w:rsidRPr="00C30810">
        <w:rPr>
          <w:rFonts w:ascii="Arial" w:hAnsi="Arial" w:cs="Arial"/>
          <w:bCs/>
          <w:color w:val="000000" w:themeColor="text1"/>
        </w:rPr>
        <w:t>Аппаратура</w:t>
      </w:r>
      <w:bookmarkEnd w:id="8"/>
    </w:p>
    <w:p w:rsidR="00BC6921" w:rsidRDefault="00BC6921" w:rsidP="00BC6921">
      <w:pPr>
        <w:ind w:firstLine="567"/>
        <w:rPr>
          <w:rStyle w:val="FontStyle44"/>
          <w:rFonts w:eastAsiaTheme="minorEastAsia"/>
          <w:b w:val="0"/>
          <w:sz w:val="24"/>
          <w:szCs w:val="24"/>
          <w:lang w:eastAsia="en-US"/>
        </w:rPr>
      </w:pPr>
    </w:p>
    <w:p w:rsidR="00BC6921" w:rsidRDefault="00BC6921" w:rsidP="00BC6921">
      <w:pPr>
        <w:ind w:firstLine="567"/>
        <w:rPr>
          <w:rStyle w:val="FontStyle44"/>
          <w:rFonts w:eastAsiaTheme="minorEastAsia"/>
          <w:b w:val="0"/>
          <w:sz w:val="24"/>
          <w:szCs w:val="24"/>
          <w:lang w:eastAsia="en-US"/>
        </w:rPr>
      </w:pPr>
    </w:p>
    <w:p w:rsidR="00BC6921" w:rsidRPr="00BC6921" w:rsidRDefault="00BC6921" w:rsidP="00BC6921">
      <w:pPr>
        <w:ind w:firstLine="567"/>
        <w:rPr>
          <w:rStyle w:val="FontStyle44"/>
          <w:rFonts w:eastAsiaTheme="minorEastAsia"/>
          <w:b w:val="0"/>
          <w:sz w:val="24"/>
          <w:szCs w:val="24"/>
          <w:lang w:eastAsia="en-US"/>
        </w:rPr>
      </w:pPr>
      <w:r w:rsidRPr="00BC6921">
        <w:rPr>
          <w:rStyle w:val="FontStyle44"/>
          <w:rFonts w:eastAsiaTheme="minorEastAsia"/>
          <w:b w:val="0"/>
          <w:sz w:val="24"/>
          <w:szCs w:val="24"/>
          <w:lang w:eastAsia="en-US"/>
        </w:rPr>
        <w:t>Обычная лабораторная аппаратура, а также:</w:t>
      </w:r>
    </w:p>
    <w:p w:rsidR="00BC6921" w:rsidRPr="00BC6921" w:rsidRDefault="00BC6921" w:rsidP="00BC6921">
      <w:pPr>
        <w:ind w:firstLine="567"/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</w:pPr>
      <w:r w:rsidRPr="00BC6921">
        <w:rPr>
          <w:rStyle w:val="FontStyle44"/>
          <w:rFonts w:eastAsiaTheme="minorEastAsia"/>
          <w:b w:val="0"/>
          <w:sz w:val="24"/>
          <w:szCs w:val="24"/>
        </w:rPr>
        <w:t xml:space="preserve">6.1 </w:t>
      </w:r>
      <w:r w:rsidRPr="00BC6921">
        <w:rPr>
          <w:rStyle w:val="FontStyle44"/>
          <w:rFonts w:eastAsiaTheme="minorEastAsia"/>
          <w:b w:val="0"/>
          <w:sz w:val="24"/>
          <w:szCs w:val="24"/>
          <w:lang w:eastAsia="en-US"/>
        </w:rPr>
        <w:t>Газовый хроматограф (GS), снабженный автоматическим дозатором равновесной паровой фазы или приспособлением для ручного дозирования образца.</w:t>
      </w:r>
    </w:p>
    <w:p w:rsidR="00BC6921" w:rsidRPr="00BC6921" w:rsidRDefault="00BC6921" w:rsidP="00BC6921">
      <w:pPr>
        <w:ind w:firstLine="567"/>
        <w:rPr>
          <w:rStyle w:val="FontStyle44"/>
          <w:rFonts w:eastAsiaTheme="minorEastAsia"/>
          <w:b w:val="0"/>
          <w:sz w:val="24"/>
          <w:szCs w:val="24"/>
          <w:lang w:eastAsia="en-US"/>
        </w:rPr>
      </w:pPr>
      <w:r w:rsidRPr="00BC6921">
        <w:rPr>
          <w:rStyle w:val="FontStyle44"/>
          <w:rFonts w:eastAsiaTheme="minorEastAsia"/>
          <w:b w:val="0"/>
          <w:sz w:val="24"/>
          <w:szCs w:val="24"/>
        </w:rPr>
        <w:t xml:space="preserve">6.2 </w:t>
      </w:r>
      <w:r w:rsidRPr="00BC6921">
        <w:rPr>
          <w:rStyle w:val="FontStyle44"/>
          <w:rFonts w:eastAsiaTheme="minorEastAsia"/>
          <w:b w:val="0"/>
          <w:sz w:val="24"/>
          <w:szCs w:val="24"/>
          <w:lang w:eastAsia="en-US"/>
        </w:rPr>
        <w:t xml:space="preserve">Пламенно-ионизационный детектор </w:t>
      </w:r>
      <w:r w:rsidRPr="00BC6921">
        <w:rPr>
          <w:rStyle w:val="FontStyle44"/>
          <w:rFonts w:eastAsiaTheme="minorEastAsia"/>
          <w:b w:val="0"/>
          <w:sz w:val="24"/>
          <w:szCs w:val="24"/>
        </w:rPr>
        <w:t>(FID).</w:t>
      </w:r>
    </w:p>
    <w:p w:rsidR="00BC6921" w:rsidRPr="00BC6921" w:rsidRDefault="00BC6921" w:rsidP="00BC6921">
      <w:pPr>
        <w:ind w:firstLine="567"/>
        <w:rPr>
          <w:rStyle w:val="FontStyle44"/>
          <w:rFonts w:eastAsiaTheme="minorEastAsia"/>
          <w:b w:val="0"/>
          <w:sz w:val="24"/>
          <w:szCs w:val="24"/>
        </w:rPr>
      </w:pPr>
      <w:r w:rsidRPr="00BC6921">
        <w:rPr>
          <w:rStyle w:val="FontStyle44"/>
          <w:rFonts w:eastAsiaTheme="minorEastAsia"/>
          <w:b w:val="0"/>
          <w:sz w:val="24"/>
          <w:szCs w:val="24"/>
        </w:rPr>
        <w:t xml:space="preserve">6.3 </w:t>
      </w:r>
      <w:r w:rsidRPr="00BC6921">
        <w:rPr>
          <w:rStyle w:val="FontStyle44"/>
          <w:rFonts w:eastAsiaTheme="minorEastAsia"/>
          <w:b w:val="0"/>
          <w:sz w:val="24"/>
          <w:szCs w:val="24"/>
          <w:lang w:eastAsia="en-US"/>
        </w:rPr>
        <w:t>Газохроматографическая колонка</w:t>
      </w:r>
      <w:r w:rsidRPr="00BC6921">
        <w:rPr>
          <w:rStyle w:val="FontStyle44"/>
          <w:rFonts w:eastAsiaTheme="minorEastAsia"/>
          <w:b w:val="0"/>
          <w:sz w:val="24"/>
          <w:szCs w:val="24"/>
        </w:rPr>
        <w:t>.</w:t>
      </w:r>
    </w:p>
    <w:p w:rsidR="00BC6921" w:rsidRPr="00BC6921" w:rsidRDefault="00BC6921" w:rsidP="00BC6921">
      <w:pPr>
        <w:ind w:firstLine="567"/>
        <w:rPr>
          <w:rStyle w:val="FontStyle44"/>
          <w:rFonts w:eastAsiaTheme="minorEastAsia"/>
          <w:b w:val="0"/>
          <w:sz w:val="24"/>
          <w:szCs w:val="24"/>
          <w:lang w:eastAsia="en-US"/>
        </w:rPr>
      </w:pPr>
      <w:r w:rsidRPr="00BC6921">
        <w:rPr>
          <w:rStyle w:val="FontStyle44"/>
          <w:rFonts w:eastAsiaTheme="minorEastAsia"/>
          <w:b w:val="0"/>
          <w:sz w:val="24"/>
          <w:szCs w:val="24"/>
          <w:lang w:eastAsia="en-US"/>
        </w:rPr>
        <w:t xml:space="preserve">Сигнал раствора, содержащего </w:t>
      </w:r>
      <w:r w:rsidRPr="00BC6921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0,01</w:t>
      </w:r>
      <w:r w:rsidRPr="00BC6921">
        <w:rPr>
          <w:rStyle w:val="FontStyle44"/>
          <w:rFonts w:eastAsiaTheme="minorEastAsia"/>
          <w:b w:val="0"/>
          <w:sz w:val="24"/>
          <w:szCs w:val="24"/>
          <w:lang w:eastAsia="en-US"/>
        </w:rPr>
        <w:t xml:space="preserve"> мг винилхлорида на литр должен быть, по меньшей мере, в 3 раз больше фонового шума.</w:t>
      </w:r>
    </w:p>
    <w:p w:rsidR="00BC6921" w:rsidRPr="00BC6921" w:rsidRDefault="00BC6921" w:rsidP="00BC6921">
      <w:pPr>
        <w:ind w:firstLine="567"/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</w:pPr>
      <w:r w:rsidRPr="00BC6921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Предел обнаружения метода составляет 0,1 мг/кг винилхлорида в испытательных образцах. Примеры подходящих столбцов описаны в приложении A, таблица A.1.</w:t>
      </w:r>
    </w:p>
    <w:p w:rsidR="00BC6921" w:rsidRPr="00BC6921" w:rsidRDefault="00BC6921" w:rsidP="00BC6921">
      <w:pPr>
        <w:ind w:firstLine="567"/>
        <w:rPr>
          <w:rStyle w:val="FontStyle44"/>
          <w:rFonts w:eastAsiaTheme="minorEastAsia"/>
          <w:b w:val="0"/>
          <w:sz w:val="24"/>
          <w:szCs w:val="24"/>
          <w:lang w:eastAsia="en-US"/>
        </w:rPr>
      </w:pPr>
      <w:r w:rsidRPr="00BC6921">
        <w:rPr>
          <w:rStyle w:val="FontStyle44"/>
          <w:rFonts w:eastAsiaTheme="minorEastAsia"/>
          <w:b w:val="0"/>
          <w:sz w:val="24"/>
          <w:szCs w:val="24"/>
        </w:rPr>
        <w:lastRenderedPageBreak/>
        <w:t xml:space="preserve">6.4 Система обработки данных, для сбора данных и оценки прогонов ГХ. </w:t>
      </w:r>
    </w:p>
    <w:p w:rsidR="00BC6921" w:rsidRPr="00BC6921" w:rsidRDefault="00BC6921" w:rsidP="00BC6921">
      <w:pPr>
        <w:ind w:firstLine="567"/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</w:pPr>
      <w:r w:rsidRPr="00BC6921">
        <w:rPr>
          <w:rStyle w:val="FontStyle44"/>
          <w:rFonts w:eastAsiaTheme="minorEastAsia"/>
          <w:b w:val="0"/>
          <w:sz w:val="24"/>
          <w:szCs w:val="24"/>
        </w:rPr>
        <w:t xml:space="preserve">6.5 Стеклянные колбы, </w:t>
      </w:r>
      <w:r w:rsidRPr="00BC6921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 xml:space="preserve">емкостью 30 </w:t>
      </w:r>
      <w:r w:rsidR="00C30810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см</w:t>
      </w:r>
      <w:r w:rsidR="00C30810">
        <w:rPr>
          <w:rStyle w:val="FontStyle44"/>
          <w:rFonts w:eastAsiaTheme="minorEastAsia"/>
          <w:b w:val="0"/>
          <w:bCs w:val="0"/>
          <w:sz w:val="24"/>
          <w:szCs w:val="24"/>
          <w:vertAlign w:val="superscript"/>
          <w:lang w:eastAsia="en-US"/>
        </w:rPr>
        <w:t>3</w:t>
      </w:r>
      <w:r w:rsidRPr="00BC6921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 xml:space="preserve">, с силиконовой перегородкой из политетрафторэтилена (ПТФЭ) и алюминиевыми крышками.  </w:t>
      </w:r>
    </w:p>
    <w:p w:rsidR="00BC6921" w:rsidRPr="00BC6921" w:rsidRDefault="00BC6921" w:rsidP="00BC6921">
      <w:pPr>
        <w:ind w:firstLine="567"/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</w:pPr>
      <w:r w:rsidRPr="00BC6921">
        <w:rPr>
          <w:rStyle w:val="FontStyle44"/>
          <w:rFonts w:eastAsiaTheme="minorEastAsia"/>
          <w:b w:val="0"/>
          <w:sz w:val="24"/>
          <w:szCs w:val="24"/>
        </w:rPr>
        <w:t xml:space="preserve">6.6 Стеклянные флаконы, </w:t>
      </w:r>
      <w:r w:rsidRPr="00BC6921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емкостью 22,5</w:t>
      </w:r>
      <w:r w:rsidR="00C30810" w:rsidRPr="00C30810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 xml:space="preserve"> </w:t>
      </w:r>
      <w:r w:rsidR="00C30810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см</w:t>
      </w:r>
      <w:r w:rsidR="00C30810">
        <w:rPr>
          <w:rStyle w:val="FontStyle44"/>
          <w:rFonts w:eastAsiaTheme="minorEastAsia"/>
          <w:b w:val="0"/>
          <w:bCs w:val="0"/>
          <w:sz w:val="24"/>
          <w:szCs w:val="24"/>
          <w:vertAlign w:val="superscript"/>
          <w:lang w:eastAsia="en-US"/>
        </w:rPr>
        <w:t>3</w:t>
      </w:r>
      <w:r w:rsidRPr="00BC6921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 xml:space="preserve"> с силиконовой септой и алюминиевыми колпачками из политетрафторэтилена (ПТФЭ).  </w:t>
      </w:r>
    </w:p>
    <w:p w:rsidR="00BC6921" w:rsidRPr="00BC6921" w:rsidRDefault="00BC6921" w:rsidP="00BC6921">
      <w:pPr>
        <w:ind w:firstLine="567"/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</w:pPr>
      <w:r w:rsidRPr="00BC6921">
        <w:rPr>
          <w:rStyle w:val="FontStyle44"/>
          <w:rFonts w:eastAsiaTheme="minorEastAsia"/>
          <w:b w:val="0"/>
          <w:sz w:val="24"/>
          <w:szCs w:val="24"/>
        </w:rPr>
        <w:t xml:space="preserve">6.7 Обжимающие инструменты, </w:t>
      </w:r>
      <w:r w:rsidRPr="00BC6921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 xml:space="preserve">для закрытия и снятия крышек.  </w:t>
      </w:r>
    </w:p>
    <w:p w:rsidR="00BC6921" w:rsidRPr="00BC6921" w:rsidRDefault="00BC6921" w:rsidP="00BC6921">
      <w:pPr>
        <w:ind w:firstLine="567"/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</w:pPr>
      <w:r w:rsidRPr="00BC6921">
        <w:rPr>
          <w:rStyle w:val="FontStyle44"/>
          <w:rFonts w:eastAsiaTheme="minorEastAsia"/>
          <w:b w:val="0"/>
          <w:sz w:val="24"/>
          <w:szCs w:val="24"/>
          <w:lang w:eastAsia="en-US"/>
        </w:rPr>
        <w:t xml:space="preserve">6.8 Стеклянные пипетки, </w:t>
      </w:r>
      <w:r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 xml:space="preserve">25 </w:t>
      </w:r>
      <w:r w:rsidRPr="00BC6921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 xml:space="preserve"> и 10</w:t>
      </w:r>
      <w:r w:rsidR="00C30810" w:rsidRPr="00C30810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 xml:space="preserve"> </w:t>
      </w:r>
      <w:r w:rsidR="00C30810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см</w:t>
      </w:r>
      <w:r w:rsidR="00C30810">
        <w:rPr>
          <w:rStyle w:val="FontStyle44"/>
          <w:rFonts w:eastAsiaTheme="minorEastAsia"/>
          <w:b w:val="0"/>
          <w:bCs w:val="0"/>
          <w:sz w:val="24"/>
          <w:szCs w:val="24"/>
          <w:vertAlign w:val="superscript"/>
          <w:lang w:eastAsia="en-US"/>
        </w:rPr>
        <w:t>3</w:t>
      </w:r>
      <w:r w:rsidRPr="00BC6921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.</w:t>
      </w:r>
    </w:p>
    <w:p w:rsidR="00BC6921" w:rsidRPr="00BC6921" w:rsidRDefault="00BC6921" w:rsidP="00BC6921">
      <w:pPr>
        <w:ind w:firstLine="567"/>
        <w:rPr>
          <w:rStyle w:val="FontStyle44"/>
          <w:rFonts w:eastAsiaTheme="minorEastAsia"/>
          <w:b w:val="0"/>
          <w:sz w:val="24"/>
          <w:szCs w:val="24"/>
          <w:lang w:eastAsia="en-US"/>
        </w:rPr>
      </w:pPr>
      <w:r w:rsidRPr="00BC6921">
        <w:rPr>
          <w:rStyle w:val="FontStyle44"/>
          <w:rFonts w:eastAsiaTheme="minorEastAsia"/>
          <w:b w:val="0"/>
          <w:sz w:val="24"/>
          <w:szCs w:val="24"/>
          <w:lang w:eastAsia="en-US"/>
        </w:rPr>
        <w:t xml:space="preserve">6.9 Микрошприцы, </w:t>
      </w:r>
      <w:r w:rsidRPr="00BC6921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 xml:space="preserve">500 </w:t>
      </w:r>
      <w:r w:rsidRPr="00BC6921">
        <w:rPr>
          <w:rStyle w:val="FontStyle44"/>
          <w:rFonts w:eastAsiaTheme="minorEastAsia"/>
          <w:b w:val="0"/>
          <w:sz w:val="24"/>
          <w:szCs w:val="24"/>
          <w:lang w:eastAsia="en-US"/>
        </w:rPr>
        <w:t xml:space="preserve"> и</w:t>
      </w:r>
      <w:r w:rsidRPr="00BC6921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 xml:space="preserve"> 100</w:t>
      </w:r>
      <w:r w:rsidR="00655779" w:rsidRPr="00655779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 xml:space="preserve"> </w:t>
      </w:r>
      <w:r w:rsidR="00655779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мм</w:t>
      </w:r>
      <w:r w:rsidR="00655779">
        <w:rPr>
          <w:rStyle w:val="FontStyle44"/>
          <w:rFonts w:eastAsiaTheme="minorEastAsia"/>
          <w:b w:val="0"/>
          <w:bCs w:val="0"/>
          <w:sz w:val="24"/>
          <w:szCs w:val="24"/>
          <w:vertAlign w:val="superscript"/>
          <w:lang w:eastAsia="en-US"/>
        </w:rPr>
        <w:t>3</w:t>
      </w:r>
      <w:r w:rsidR="00655779">
        <w:rPr>
          <w:rStyle w:val="FontStyle44"/>
          <w:rFonts w:eastAsiaTheme="minorEastAsia"/>
          <w:b w:val="0"/>
          <w:sz w:val="24"/>
          <w:szCs w:val="24"/>
          <w:lang w:eastAsia="en-US"/>
        </w:rPr>
        <w:t>.</w:t>
      </w:r>
    </w:p>
    <w:p w:rsidR="00BC6921" w:rsidRPr="00BC6921" w:rsidRDefault="00BC6921" w:rsidP="00BC6921">
      <w:pPr>
        <w:ind w:firstLine="567"/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</w:pPr>
      <w:r w:rsidRPr="00BC6921">
        <w:rPr>
          <w:rStyle w:val="FontStyle44"/>
          <w:rFonts w:eastAsiaTheme="minorEastAsia"/>
          <w:b w:val="0"/>
          <w:sz w:val="24"/>
          <w:szCs w:val="24"/>
          <w:lang w:eastAsia="en-US"/>
        </w:rPr>
        <w:t xml:space="preserve">6.10 Газонепроницаемые стеклянные шприцы, </w:t>
      </w:r>
      <w:r w:rsidRPr="00BC6921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емкостью 10</w:t>
      </w:r>
      <w:r w:rsidR="00C30810" w:rsidRPr="00C30810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 xml:space="preserve"> </w:t>
      </w:r>
      <w:r w:rsidR="00C30810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см</w:t>
      </w:r>
      <w:r w:rsidR="00C30810">
        <w:rPr>
          <w:rStyle w:val="FontStyle44"/>
          <w:rFonts w:eastAsiaTheme="minorEastAsia"/>
          <w:b w:val="0"/>
          <w:bCs w:val="0"/>
          <w:sz w:val="24"/>
          <w:szCs w:val="24"/>
          <w:vertAlign w:val="superscript"/>
          <w:lang w:eastAsia="en-US"/>
        </w:rPr>
        <w:t>3</w:t>
      </w:r>
      <w:r w:rsidRPr="00BC6921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, с запорным клапаном.</w:t>
      </w:r>
    </w:p>
    <w:p w:rsidR="00BC6921" w:rsidRDefault="00BC6921" w:rsidP="00BC6921">
      <w:pPr>
        <w:ind w:firstLine="567"/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</w:pPr>
      <w:r w:rsidRPr="00BC6921">
        <w:rPr>
          <w:rStyle w:val="FontStyle44"/>
          <w:rFonts w:eastAsiaTheme="minorEastAsia"/>
          <w:b w:val="0"/>
          <w:sz w:val="24"/>
          <w:szCs w:val="24"/>
          <w:lang w:eastAsia="en-US"/>
        </w:rPr>
        <w:t xml:space="preserve">6.11 Аналитические весы, </w:t>
      </w:r>
      <w:r w:rsidRPr="00BC6921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с точностью взвешивания до 0,1 мг.</w:t>
      </w:r>
    </w:p>
    <w:p w:rsidR="00BC6921" w:rsidRPr="00685E94" w:rsidRDefault="00BC6921" w:rsidP="00BC6921">
      <w:pPr>
        <w:ind w:firstLine="567"/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</w:pPr>
    </w:p>
    <w:p w:rsidR="00BC6921" w:rsidRPr="00685E94" w:rsidRDefault="00BC6921" w:rsidP="00BC6921">
      <w:pPr>
        <w:ind w:firstLine="567"/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</w:pPr>
    </w:p>
    <w:p w:rsidR="00BC6921" w:rsidRPr="00C30810" w:rsidRDefault="00BC6921" w:rsidP="00BC6921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bCs/>
          <w:color w:val="000000" w:themeColor="text1"/>
        </w:rPr>
      </w:pPr>
      <w:r w:rsidRPr="00C30810">
        <w:rPr>
          <w:rFonts w:ascii="Arial" w:hAnsi="Arial" w:cs="Arial"/>
          <w:bCs/>
          <w:color w:val="000000" w:themeColor="text1"/>
        </w:rPr>
        <w:t xml:space="preserve"> </w:t>
      </w:r>
      <w:bookmarkStart w:id="9" w:name="_Toc34144733"/>
      <w:r w:rsidRPr="00C30810">
        <w:rPr>
          <w:rFonts w:ascii="Arial" w:hAnsi="Arial" w:cs="Arial"/>
          <w:bCs/>
          <w:color w:val="000000" w:themeColor="text1"/>
        </w:rPr>
        <w:t>Реагенты и материалы</w:t>
      </w:r>
      <w:bookmarkEnd w:id="9"/>
    </w:p>
    <w:p w:rsidR="00BC6921" w:rsidRPr="00685E94" w:rsidRDefault="00BC6921" w:rsidP="00BC6921">
      <w:pPr>
        <w:pStyle w:val="Style22"/>
        <w:widowControl/>
        <w:ind w:firstLine="720"/>
        <w:jc w:val="both"/>
        <w:rPr>
          <w:rFonts w:ascii="Times New Roman" w:hAnsi="Times New Roman" w:cs="Times New Roman"/>
          <w:color w:val="000000" w:themeColor="text1"/>
          <w:spacing w:val="2"/>
          <w:shd w:val="clear" w:color="auto" w:fill="FFFFFF"/>
        </w:rPr>
      </w:pPr>
    </w:p>
    <w:p w:rsidR="00BC6921" w:rsidRPr="00685E94" w:rsidRDefault="00BC6921" w:rsidP="00BC6921">
      <w:pPr>
        <w:pStyle w:val="Style22"/>
        <w:widowControl/>
        <w:ind w:firstLine="720"/>
        <w:jc w:val="both"/>
        <w:rPr>
          <w:rFonts w:ascii="Times New Roman" w:hAnsi="Times New Roman" w:cs="Times New Roman"/>
          <w:color w:val="000000" w:themeColor="text1"/>
          <w:spacing w:val="2"/>
          <w:shd w:val="clear" w:color="auto" w:fill="FFFFFF"/>
        </w:rPr>
      </w:pPr>
    </w:p>
    <w:p w:rsidR="00BC6921" w:rsidRPr="00BC6921" w:rsidRDefault="00BC6921" w:rsidP="00BC6921">
      <w:pPr>
        <w:pStyle w:val="Style22"/>
        <w:widowControl/>
        <w:ind w:firstLine="567"/>
        <w:jc w:val="both"/>
        <w:rPr>
          <w:rStyle w:val="FontStyle44"/>
          <w:b w:val="0"/>
          <w:bCs w:val="0"/>
          <w:color w:val="000000" w:themeColor="text1"/>
          <w:sz w:val="24"/>
          <w:szCs w:val="24"/>
        </w:rPr>
      </w:pPr>
      <w:r w:rsidRPr="00BC6921">
        <w:rPr>
          <w:color w:val="000000" w:themeColor="text1"/>
          <w:spacing w:val="2"/>
          <w:shd w:val="clear" w:color="auto" w:fill="FFFFFF"/>
        </w:rPr>
        <w:t>Все реагенты должны быть заведомо аналитически чистыми</w:t>
      </w:r>
      <w:r w:rsidRPr="00BC6921">
        <w:rPr>
          <w:rStyle w:val="FontStyle44"/>
          <w:b w:val="0"/>
          <w:color w:val="000000" w:themeColor="text1"/>
          <w:sz w:val="24"/>
          <w:szCs w:val="24"/>
          <w:lang w:eastAsia="en-US"/>
        </w:rPr>
        <w:t>.</w:t>
      </w:r>
    </w:p>
    <w:p w:rsidR="00BC6921" w:rsidRDefault="00BC6921" w:rsidP="00BC6921">
      <w:pPr>
        <w:pStyle w:val="Style27"/>
        <w:widowControl/>
        <w:ind w:firstLine="567"/>
        <w:jc w:val="both"/>
        <w:rPr>
          <w:rStyle w:val="FontStyle51"/>
          <w:rFonts w:ascii="Arial" w:hAnsi="Arial" w:cs="Arial" w:hint="default"/>
          <w:b w:val="0"/>
          <w:color w:val="000000" w:themeColor="text1"/>
          <w:sz w:val="24"/>
          <w:szCs w:val="24"/>
          <w:lang w:eastAsia="en-US"/>
        </w:rPr>
      </w:pPr>
    </w:p>
    <w:p w:rsidR="00BC6921" w:rsidRPr="00BC6921" w:rsidRDefault="00BC6921" w:rsidP="00BC6921">
      <w:pPr>
        <w:pStyle w:val="Style27"/>
        <w:widowControl/>
        <w:ind w:firstLine="567"/>
        <w:jc w:val="both"/>
        <w:rPr>
          <w:rStyle w:val="FontStyle51"/>
          <w:rFonts w:ascii="Arial" w:hAnsi="Arial" w:cs="Arial" w:hint="default"/>
          <w:b w:val="0"/>
          <w:color w:val="000000" w:themeColor="text1"/>
          <w:sz w:val="20"/>
          <w:szCs w:val="20"/>
        </w:rPr>
      </w:pPr>
      <w:r w:rsidRPr="00BC6921">
        <w:rPr>
          <w:rFonts w:eastAsia="Calibri"/>
          <w:spacing w:val="40"/>
          <w:sz w:val="20"/>
          <w:szCs w:val="20"/>
        </w:rPr>
        <w:t>П</w:t>
      </w:r>
      <w:r w:rsidRPr="00BC6921">
        <w:rPr>
          <w:rFonts w:eastAsia="Calibri"/>
          <w:bCs/>
          <w:spacing w:val="40"/>
          <w:sz w:val="20"/>
          <w:szCs w:val="20"/>
        </w:rPr>
        <w:t>редупреждение</w:t>
      </w:r>
      <w:r w:rsidRPr="00BC6921">
        <w:rPr>
          <w:rStyle w:val="FontStyle51"/>
          <w:rFonts w:ascii="Arial" w:hAnsi="Arial" w:cs="Arial" w:hint="default"/>
          <w:b w:val="0"/>
          <w:color w:val="000000" w:themeColor="text1"/>
          <w:sz w:val="20"/>
          <w:szCs w:val="20"/>
          <w:lang w:eastAsia="en-US"/>
        </w:rPr>
        <w:t xml:space="preserve"> – </w:t>
      </w:r>
      <w:r w:rsidRPr="00BC6921">
        <w:rPr>
          <w:color w:val="000000" w:themeColor="text1"/>
          <w:spacing w:val="2"/>
          <w:sz w:val="20"/>
          <w:szCs w:val="20"/>
          <w:shd w:val="clear" w:color="auto" w:fill="FFFFFF"/>
        </w:rPr>
        <w:t>Винилхлорид – опасное соединение, существующее при комнатной температуре в виде газа, поэтому приготовление растворов должно проводиться только под тягой с хорошей вентиляцией.</w:t>
      </w:r>
    </w:p>
    <w:p w:rsidR="00BC6921" w:rsidRDefault="00BC6921" w:rsidP="00BC6921">
      <w:pPr>
        <w:pStyle w:val="Style29"/>
        <w:widowControl/>
        <w:ind w:firstLine="567"/>
        <w:jc w:val="both"/>
        <w:rPr>
          <w:rStyle w:val="FontStyle51"/>
          <w:rFonts w:ascii="Arial" w:hAnsi="Arial" w:cs="Arial" w:hint="default"/>
          <w:b w:val="0"/>
          <w:sz w:val="24"/>
          <w:szCs w:val="24"/>
          <w:lang w:eastAsia="en-US"/>
        </w:rPr>
      </w:pPr>
    </w:p>
    <w:p w:rsidR="00BC6921" w:rsidRPr="00BC6921" w:rsidRDefault="00BC6921" w:rsidP="00BC6921">
      <w:pPr>
        <w:pStyle w:val="Style29"/>
        <w:widowControl/>
        <w:ind w:firstLine="567"/>
        <w:jc w:val="both"/>
        <w:rPr>
          <w:rStyle w:val="FontStyle44"/>
          <w:b w:val="0"/>
          <w:bCs w:val="0"/>
          <w:sz w:val="24"/>
          <w:szCs w:val="24"/>
        </w:rPr>
      </w:pPr>
      <w:r w:rsidRPr="00BC6921">
        <w:rPr>
          <w:rStyle w:val="FontStyle51"/>
          <w:rFonts w:ascii="Arial" w:hAnsi="Arial" w:cs="Arial" w:hint="default"/>
          <w:b w:val="0"/>
          <w:sz w:val="24"/>
          <w:szCs w:val="24"/>
          <w:lang w:eastAsia="en-US"/>
        </w:rPr>
        <w:t xml:space="preserve">7.1 Винилхлорид, </w:t>
      </w:r>
      <w:r w:rsidRPr="00BC6921">
        <w:rPr>
          <w:rStyle w:val="FontStyle44"/>
          <w:b w:val="0"/>
          <w:sz w:val="24"/>
          <w:szCs w:val="24"/>
          <w:lang w:eastAsia="en-US"/>
        </w:rPr>
        <w:t>с чистотой выше 99,5 %. Баллон с винилхлоридом должен быть снабжен адаптером для шприца.</w:t>
      </w:r>
    </w:p>
    <w:p w:rsidR="00BC6921" w:rsidRPr="00BC6921" w:rsidRDefault="00BC6921" w:rsidP="00BC6921">
      <w:pPr>
        <w:pStyle w:val="Style29"/>
        <w:widowControl/>
        <w:ind w:firstLine="567"/>
        <w:jc w:val="both"/>
        <w:rPr>
          <w:rStyle w:val="FontStyle44"/>
          <w:b w:val="0"/>
          <w:color w:val="000000" w:themeColor="text1"/>
          <w:sz w:val="24"/>
          <w:szCs w:val="24"/>
        </w:rPr>
      </w:pPr>
      <w:r w:rsidRPr="00BC6921">
        <w:rPr>
          <w:rStyle w:val="FontStyle51"/>
          <w:rFonts w:ascii="Arial" w:hAnsi="Arial" w:cs="Arial" w:hint="default"/>
          <w:b w:val="0"/>
          <w:sz w:val="24"/>
          <w:szCs w:val="24"/>
        </w:rPr>
        <w:t xml:space="preserve">7.2 </w:t>
      </w:r>
      <w:r w:rsidRPr="00BC6921">
        <w:rPr>
          <w:rStyle w:val="FontStyle51"/>
          <w:rFonts w:ascii="Arial" w:hAnsi="Arial" w:cs="Arial" w:hint="default"/>
          <w:b w:val="0"/>
          <w:i/>
          <w:sz w:val="24"/>
          <w:szCs w:val="24"/>
          <w:lang w:val="en-US"/>
        </w:rPr>
        <w:t>N</w:t>
      </w:r>
      <w:r w:rsidRPr="00BC6921">
        <w:rPr>
          <w:rStyle w:val="FontStyle51"/>
          <w:rFonts w:ascii="Arial" w:hAnsi="Arial" w:cs="Arial" w:hint="default"/>
          <w:b w:val="0"/>
          <w:i/>
          <w:sz w:val="24"/>
          <w:szCs w:val="24"/>
        </w:rPr>
        <w:t>,</w:t>
      </w:r>
      <w:r w:rsidRPr="00BC6921">
        <w:rPr>
          <w:rStyle w:val="FontStyle51"/>
          <w:rFonts w:ascii="Arial" w:hAnsi="Arial" w:cs="Arial" w:hint="default"/>
          <w:b w:val="0"/>
          <w:i/>
          <w:sz w:val="24"/>
          <w:szCs w:val="24"/>
          <w:lang w:val="en-US"/>
        </w:rPr>
        <w:t>N</w:t>
      </w:r>
      <w:r w:rsidRPr="00BC6921">
        <w:rPr>
          <w:rStyle w:val="FontStyle51"/>
          <w:rFonts w:ascii="Arial" w:hAnsi="Arial" w:cs="Arial" w:hint="default"/>
          <w:b w:val="0"/>
          <w:i/>
          <w:sz w:val="24"/>
          <w:szCs w:val="24"/>
        </w:rPr>
        <w:t>'-</w:t>
      </w:r>
      <w:r w:rsidRPr="00BC6921">
        <w:rPr>
          <w:rStyle w:val="FontStyle51"/>
          <w:rFonts w:ascii="Arial" w:hAnsi="Arial" w:cs="Arial" w:hint="default"/>
          <w:b w:val="0"/>
          <w:sz w:val="24"/>
          <w:szCs w:val="24"/>
        </w:rPr>
        <w:t xml:space="preserve">диметилацетамид, </w:t>
      </w:r>
      <w:r w:rsidRPr="00BC6921">
        <w:rPr>
          <w:rStyle w:val="FontStyle44"/>
          <w:b w:val="0"/>
          <w:sz w:val="24"/>
          <w:szCs w:val="24"/>
        </w:rPr>
        <w:t xml:space="preserve">плотность </w:t>
      </w:r>
      <w:r w:rsidRPr="00BC6921">
        <w:rPr>
          <w:rStyle w:val="FontStyle43"/>
          <w:b w:val="0"/>
          <w:i/>
          <w:sz w:val="24"/>
          <w:szCs w:val="24"/>
          <w:lang w:val="en-US"/>
        </w:rPr>
        <w:t>ρ</w:t>
      </w:r>
      <w:r w:rsidRPr="00BC6921">
        <w:rPr>
          <w:rStyle w:val="FontStyle43"/>
          <w:b w:val="0"/>
          <w:sz w:val="24"/>
          <w:szCs w:val="24"/>
        </w:rPr>
        <w:t xml:space="preserve"> = </w:t>
      </w:r>
      <w:r w:rsidRPr="00BC6921">
        <w:rPr>
          <w:rStyle w:val="FontStyle44"/>
          <w:b w:val="0"/>
          <w:sz w:val="24"/>
          <w:szCs w:val="24"/>
        </w:rPr>
        <w:t xml:space="preserve">0,937 г/мл. </w:t>
      </w:r>
      <w:r w:rsidRPr="00BC6921">
        <w:rPr>
          <w:rStyle w:val="FontStyle44"/>
          <w:b w:val="0"/>
          <w:color w:val="000000" w:themeColor="text1"/>
          <w:sz w:val="24"/>
          <w:szCs w:val="24"/>
        </w:rPr>
        <w:t xml:space="preserve">В процессе испытания, растворитель не должен содержать </w:t>
      </w:r>
      <w:r w:rsidRPr="00BC6921">
        <w:rPr>
          <w:color w:val="000000" w:themeColor="text1"/>
          <w:spacing w:val="2"/>
          <w:shd w:val="clear" w:color="auto" w:fill="FFFFFF"/>
        </w:rPr>
        <w:t>примеси, имеющие такое же хроматографическое время удерживания, как винилхлорид</w:t>
      </w:r>
      <w:r w:rsidRPr="00BC6921">
        <w:rPr>
          <w:rStyle w:val="FontStyle44"/>
          <w:b w:val="0"/>
          <w:color w:val="000000" w:themeColor="text1"/>
          <w:sz w:val="24"/>
          <w:szCs w:val="24"/>
        </w:rPr>
        <w:t>.</w:t>
      </w:r>
    </w:p>
    <w:p w:rsidR="00BC6921" w:rsidRPr="00BC6921" w:rsidRDefault="00BC6921" w:rsidP="00BC6921">
      <w:pPr>
        <w:pStyle w:val="Style27"/>
        <w:widowControl/>
        <w:ind w:firstLine="567"/>
        <w:jc w:val="both"/>
        <w:rPr>
          <w:rStyle w:val="FontStyle51"/>
          <w:rFonts w:ascii="Arial" w:hAnsi="Arial" w:cs="Arial" w:hint="default"/>
          <w:b w:val="0"/>
          <w:sz w:val="20"/>
          <w:szCs w:val="20"/>
          <w:lang w:eastAsia="en-US"/>
        </w:rPr>
      </w:pPr>
    </w:p>
    <w:p w:rsidR="00BC6921" w:rsidRPr="00BC6921" w:rsidRDefault="00BC6921" w:rsidP="00BC6921">
      <w:pPr>
        <w:pStyle w:val="Style27"/>
        <w:widowControl/>
        <w:ind w:firstLine="567"/>
        <w:jc w:val="both"/>
        <w:rPr>
          <w:rStyle w:val="FontStyle51"/>
          <w:rFonts w:ascii="Arial" w:hAnsi="Arial" w:cs="Arial" w:hint="default"/>
          <w:b w:val="0"/>
          <w:sz w:val="20"/>
          <w:szCs w:val="20"/>
          <w:lang w:eastAsia="en-US"/>
        </w:rPr>
      </w:pPr>
      <w:r w:rsidRPr="00BC6921">
        <w:rPr>
          <w:rFonts w:eastAsia="Calibri"/>
          <w:spacing w:val="40"/>
          <w:sz w:val="20"/>
          <w:szCs w:val="20"/>
        </w:rPr>
        <w:t>П</w:t>
      </w:r>
      <w:r w:rsidRPr="00BC6921">
        <w:rPr>
          <w:rFonts w:eastAsia="Calibri"/>
          <w:bCs/>
          <w:spacing w:val="40"/>
          <w:sz w:val="20"/>
          <w:szCs w:val="20"/>
        </w:rPr>
        <w:t>редупреждение</w:t>
      </w:r>
      <w:r w:rsidRPr="00BC6921">
        <w:rPr>
          <w:rStyle w:val="FontStyle51"/>
          <w:rFonts w:ascii="Arial" w:hAnsi="Arial" w:cs="Arial" w:hint="default"/>
          <w:b w:val="0"/>
          <w:color w:val="000000" w:themeColor="text1"/>
          <w:sz w:val="20"/>
          <w:szCs w:val="20"/>
          <w:lang w:eastAsia="en-US"/>
        </w:rPr>
        <w:t xml:space="preserve"> – </w:t>
      </w:r>
      <w:r w:rsidRPr="00BC6921">
        <w:rPr>
          <w:rStyle w:val="FontStyle51"/>
          <w:rFonts w:ascii="Arial" w:hAnsi="Arial" w:cs="Arial" w:hint="default"/>
          <w:b w:val="0"/>
          <w:i/>
          <w:sz w:val="20"/>
          <w:szCs w:val="20"/>
          <w:lang w:val="en-US" w:eastAsia="en-US"/>
        </w:rPr>
        <w:t>N</w:t>
      </w:r>
      <w:r w:rsidRPr="00BC6921">
        <w:rPr>
          <w:rStyle w:val="FontStyle51"/>
          <w:rFonts w:ascii="Arial" w:hAnsi="Arial" w:cs="Arial" w:hint="default"/>
          <w:b w:val="0"/>
          <w:i/>
          <w:sz w:val="20"/>
          <w:szCs w:val="20"/>
          <w:lang w:eastAsia="en-US"/>
        </w:rPr>
        <w:t>,</w:t>
      </w:r>
      <w:r w:rsidRPr="00BC6921">
        <w:rPr>
          <w:rStyle w:val="FontStyle51"/>
          <w:rFonts w:ascii="Arial" w:hAnsi="Arial" w:cs="Arial" w:hint="default"/>
          <w:b w:val="0"/>
          <w:i/>
          <w:sz w:val="20"/>
          <w:szCs w:val="20"/>
          <w:lang w:val="en-US" w:eastAsia="en-US"/>
        </w:rPr>
        <w:t>N</w:t>
      </w:r>
      <w:r w:rsidRPr="00BC6921">
        <w:rPr>
          <w:rStyle w:val="FontStyle51"/>
          <w:rFonts w:ascii="Arial" w:hAnsi="Arial" w:cs="Arial" w:hint="default"/>
          <w:b w:val="0"/>
          <w:i/>
          <w:sz w:val="20"/>
          <w:szCs w:val="20"/>
          <w:lang w:eastAsia="en-US"/>
        </w:rPr>
        <w:t>'</w:t>
      </w:r>
      <w:r w:rsidRPr="00BC6921">
        <w:rPr>
          <w:rStyle w:val="FontStyle51"/>
          <w:rFonts w:ascii="Arial" w:hAnsi="Arial" w:cs="Arial" w:hint="default"/>
          <w:b w:val="0"/>
          <w:sz w:val="20"/>
          <w:szCs w:val="20"/>
          <w:lang w:eastAsia="en-US"/>
        </w:rPr>
        <w:t>-</w:t>
      </w:r>
      <w:r w:rsidRPr="00BC6921">
        <w:rPr>
          <w:rStyle w:val="FontStyle51"/>
          <w:rFonts w:ascii="Arial" w:hAnsi="Arial" w:cs="Arial" w:hint="default"/>
          <w:b w:val="0"/>
          <w:sz w:val="20"/>
          <w:szCs w:val="20"/>
        </w:rPr>
        <w:t xml:space="preserve"> диметилацетамид</w:t>
      </w:r>
      <w:r w:rsidRPr="00BC6921">
        <w:rPr>
          <w:rStyle w:val="FontStyle51"/>
          <w:rFonts w:ascii="Arial" w:hAnsi="Arial" w:cs="Arial" w:hint="default"/>
          <w:b w:val="0"/>
          <w:sz w:val="20"/>
          <w:szCs w:val="20"/>
          <w:lang w:eastAsia="en-US"/>
        </w:rPr>
        <w:t xml:space="preserve"> также является опасным веществом.</w:t>
      </w:r>
    </w:p>
    <w:p w:rsidR="00BC6921" w:rsidRDefault="00BC6921" w:rsidP="00BC6921">
      <w:pPr>
        <w:pStyle w:val="Style29"/>
        <w:widowControl/>
        <w:ind w:firstLine="567"/>
        <w:jc w:val="both"/>
        <w:rPr>
          <w:rStyle w:val="FontStyle51"/>
          <w:rFonts w:ascii="Arial" w:hAnsi="Arial" w:cs="Arial" w:hint="default"/>
          <w:b w:val="0"/>
          <w:sz w:val="24"/>
          <w:szCs w:val="24"/>
          <w:lang w:eastAsia="en-US"/>
        </w:rPr>
      </w:pPr>
    </w:p>
    <w:p w:rsidR="00BC6921" w:rsidRPr="00BC6921" w:rsidRDefault="00BC6921" w:rsidP="00BC6921">
      <w:pPr>
        <w:pStyle w:val="Style29"/>
        <w:widowControl/>
        <w:ind w:firstLine="567"/>
        <w:jc w:val="both"/>
        <w:rPr>
          <w:rStyle w:val="FontStyle44"/>
          <w:b w:val="0"/>
          <w:bCs w:val="0"/>
          <w:sz w:val="24"/>
          <w:szCs w:val="24"/>
        </w:rPr>
      </w:pPr>
      <w:r w:rsidRPr="00BC6921">
        <w:rPr>
          <w:rStyle w:val="FontStyle51"/>
          <w:rFonts w:ascii="Arial" w:hAnsi="Arial" w:cs="Arial" w:hint="default"/>
          <w:b w:val="0"/>
          <w:sz w:val="24"/>
          <w:szCs w:val="24"/>
          <w:lang w:eastAsia="en-US"/>
        </w:rPr>
        <w:t xml:space="preserve">7.3 Газы-детекторы или газы-носители: </w:t>
      </w:r>
      <w:r w:rsidRPr="00BC6921">
        <w:rPr>
          <w:rStyle w:val="FontStyle44"/>
          <w:b w:val="0"/>
          <w:sz w:val="24"/>
          <w:szCs w:val="24"/>
          <w:lang w:eastAsia="en-US"/>
        </w:rPr>
        <w:t xml:space="preserve">Газы высокой чистоты, используемые для достижения требуемых низких пределов количественного определения. </w:t>
      </w:r>
    </w:p>
    <w:p w:rsidR="00BC6921" w:rsidRPr="00BC6921" w:rsidRDefault="00BC6921" w:rsidP="00BC6921">
      <w:pPr>
        <w:pStyle w:val="Style29"/>
        <w:widowControl/>
        <w:ind w:firstLine="567"/>
        <w:jc w:val="both"/>
        <w:rPr>
          <w:rStyle w:val="FontStyle44"/>
          <w:b w:val="0"/>
          <w:color w:val="000000" w:themeColor="text1"/>
          <w:sz w:val="24"/>
          <w:szCs w:val="24"/>
          <w:lang w:eastAsia="en-US"/>
        </w:rPr>
      </w:pPr>
      <w:r w:rsidRPr="00BC6921">
        <w:rPr>
          <w:rStyle w:val="FontStyle51"/>
          <w:rFonts w:ascii="Arial" w:hAnsi="Arial" w:cs="Arial" w:hint="default"/>
          <w:b w:val="0"/>
          <w:sz w:val="24"/>
          <w:szCs w:val="24"/>
          <w:lang w:eastAsia="en-US"/>
        </w:rPr>
        <w:t xml:space="preserve">7.4 Винилхлорид, стандартный раствор, </w:t>
      </w:r>
      <w:r w:rsidRPr="00BC6921">
        <w:rPr>
          <w:spacing w:val="2"/>
          <w:shd w:val="clear" w:color="auto" w:fill="FFFFFF"/>
        </w:rPr>
        <w:t xml:space="preserve">соответствующий </w:t>
      </w:r>
      <w:r w:rsidRPr="00BC6921">
        <w:rPr>
          <w:color w:val="000000" w:themeColor="text1"/>
          <w:spacing w:val="2"/>
          <w:shd w:val="clear" w:color="auto" w:fill="FFFFFF"/>
        </w:rPr>
        <w:t>приблизительно 1600 мг винилхлорида на литр.</w:t>
      </w:r>
    </w:p>
    <w:p w:rsidR="00BC6921" w:rsidRPr="00BC6921" w:rsidRDefault="00BC6921" w:rsidP="00BC6921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  <w:r w:rsidRPr="00BC6921">
        <w:rPr>
          <w:rStyle w:val="FontStyle44"/>
          <w:b w:val="0"/>
          <w:sz w:val="24"/>
          <w:szCs w:val="24"/>
          <w:lang w:eastAsia="en-US"/>
        </w:rPr>
        <w:t>В стеклянную колбу 30</w:t>
      </w:r>
      <w:r w:rsidR="00C30810" w:rsidRPr="00C30810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 xml:space="preserve"> </w:t>
      </w:r>
      <w:r w:rsidR="00C30810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см</w:t>
      </w:r>
      <w:r w:rsidR="00C30810">
        <w:rPr>
          <w:rStyle w:val="FontStyle44"/>
          <w:rFonts w:eastAsiaTheme="minorEastAsia"/>
          <w:b w:val="0"/>
          <w:bCs w:val="0"/>
          <w:sz w:val="24"/>
          <w:szCs w:val="24"/>
          <w:vertAlign w:val="superscript"/>
          <w:lang w:eastAsia="en-US"/>
        </w:rPr>
        <w:t>3</w:t>
      </w:r>
      <w:r w:rsidRPr="00BC6921">
        <w:rPr>
          <w:rStyle w:val="FontStyle44"/>
          <w:b w:val="0"/>
          <w:sz w:val="24"/>
          <w:szCs w:val="24"/>
          <w:lang w:eastAsia="en-US"/>
        </w:rPr>
        <w:t xml:space="preserve"> (</w:t>
      </w:r>
      <w:r>
        <w:rPr>
          <w:rStyle w:val="FontStyle44"/>
          <w:b w:val="0"/>
          <w:sz w:val="24"/>
          <w:szCs w:val="24"/>
          <w:lang w:eastAsia="en-US"/>
        </w:rPr>
        <w:t xml:space="preserve">см. </w:t>
      </w:r>
      <w:r w:rsidRPr="00BC6921">
        <w:rPr>
          <w:rStyle w:val="FontStyle44"/>
          <w:b w:val="0"/>
          <w:sz w:val="24"/>
          <w:szCs w:val="24"/>
          <w:lang w:eastAsia="en-US"/>
        </w:rPr>
        <w:t>6.5), с помощью пипетки (</w:t>
      </w:r>
      <w:r>
        <w:rPr>
          <w:rStyle w:val="FontStyle44"/>
          <w:b w:val="0"/>
          <w:sz w:val="24"/>
          <w:szCs w:val="24"/>
          <w:lang w:eastAsia="en-US"/>
        </w:rPr>
        <w:t xml:space="preserve">см. </w:t>
      </w:r>
      <w:r w:rsidRPr="00BC6921">
        <w:rPr>
          <w:rStyle w:val="FontStyle44"/>
          <w:b w:val="0"/>
          <w:sz w:val="24"/>
          <w:szCs w:val="24"/>
          <w:lang w:eastAsia="en-US"/>
        </w:rPr>
        <w:t>6.8), добав</w:t>
      </w:r>
      <w:r>
        <w:rPr>
          <w:rStyle w:val="FontStyle44"/>
          <w:b w:val="0"/>
          <w:sz w:val="24"/>
          <w:szCs w:val="24"/>
          <w:lang w:eastAsia="en-US"/>
        </w:rPr>
        <w:t xml:space="preserve">ляют  </w:t>
      </w:r>
      <w:r w:rsidRPr="00BC6921">
        <w:rPr>
          <w:rStyle w:val="FontStyle44"/>
          <w:b w:val="0"/>
          <w:sz w:val="24"/>
          <w:szCs w:val="24"/>
          <w:lang w:eastAsia="en-US"/>
        </w:rPr>
        <w:t>25</w:t>
      </w:r>
      <w:r w:rsidR="00C30810">
        <w:rPr>
          <w:rStyle w:val="FontStyle44"/>
          <w:b w:val="0"/>
          <w:sz w:val="24"/>
          <w:szCs w:val="24"/>
          <w:lang w:eastAsia="en-US"/>
        </w:rPr>
        <w:t xml:space="preserve"> </w:t>
      </w:r>
      <w:r w:rsidR="00C30810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см</w:t>
      </w:r>
      <w:r w:rsidR="00C30810">
        <w:rPr>
          <w:rStyle w:val="FontStyle44"/>
          <w:rFonts w:eastAsiaTheme="minorEastAsia"/>
          <w:b w:val="0"/>
          <w:bCs w:val="0"/>
          <w:sz w:val="24"/>
          <w:szCs w:val="24"/>
          <w:vertAlign w:val="superscript"/>
          <w:lang w:eastAsia="en-US"/>
        </w:rPr>
        <w:t>3</w:t>
      </w:r>
      <w:r w:rsidRPr="00BC6921">
        <w:rPr>
          <w:rStyle w:val="FontStyle44"/>
          <w:b w:val="0"/>
          <w:sz w:val="24"/>
          <w:szCs w:val="24"/>
          <w:lang w:eastAsia="en-US"/>
        </w:rPr>
        <w:t xml:space="preserve"> </w:t>
      </w:r>
      <w:r w:rsidRPr="00BC6921">
        <w:rPr>
          <w:rStyle w:val="FontStyle44"/>
          <w:b w:val="0"/>
          <w:i/>
          <w:sz w:val="24"/>
          <w:szCs w:val="24"/>
          <w:lang w:val="en-US" w:eastAsia="en-US"/>
        </w:rPr>
        <w:t>N</w:t>
      </w:r>
      <w:r w:rsidRPr="00BC6921">
        <w:rPr>
          <w:rStyle w:val="FontStyle44"/>
          <w:b w:val="0"/>
          <w:i/>
          <w:sz w:val="24"/>
          <w:szCs w:val="24"/>
          <w:lang w:eastAsia="en-US"/>
        </w:rPr>
        <w:t>,</w:t>
      </w:r>
      <w:r w:rsidRPr="00BC6921">
        <w:rPr>
          <w:rStyle w:val="FontStyle44"/>
          <w:b w:val="0"/>
          <w:i/>
          <w:sz w:val="24"/>
          <w:szCs w:val="24"/>
          <w:lang w:val="en-US" w:eastAsia="en-US"/>
        </w:rPr>
        <w:t>N</w:t>
      </w:r>
      <w:r w:rsidRPr="00BC6921">
        <w:rPr>
          <w:rStyle w:val="FontStyle44"/>
          <w:b w:val="0"/>
          <w:i/>
          <w:sz w:val="24"/>
          <w:szCs w:val="24"/>
          <w:lang w:eastAsia="en-US"/>
        </w:rPr>
        <w:t>'</w:t>
      </w:r>
      <w:r w:rsidRPr="00BC6921">
        <w:rPr>
          <w:rStyle w:val="FontStyle44"/>
          <w:b w:val="0"/>
          <w:sz w:val="24"/>
          <w:szCs w:val="24"/>
          <w:lang w:eastAsia="en-US"/>
        </w:rPr>
        <w:t>-диметилацетамида (</w:t>
      </w:r>
      <w:r>
        <w:rPr>
          <w:rStyle w:val="FontStyle44"/>
          <w:b w:val="0"/>
          <w:sz w:val="24"/>
          <w:szCs w:val="24"/>
          <w:lang w:eastAsia="en-US"/>
        </w:rPr>
        <w:t xml:space="preserve">см. </w:t>
      </w:r>
      <w:r w:rsidRPr="00BC6921">
        <w:rPr>
          <w:rStyle w:val="FontStyle44"/>
          <w:b w:val="0"/>
          <w:sz w:val="24"/>
          <w:szCs w:val="24"/>
          <w:lang w:eastAsia="en-US"/>
        </w:rPr>
        <w:t>7.2) и закры</w:t>
      </w:r>
      <w:r>
        <w:rPr>
          <w:rStyle w:val="FontStyle44"/>
          <w:b w:val="0"/>
          <w:sz w:val="24"/>
          <w:szCs w:val="24"/>
          <w:lang w:eastAsia="en-US"/>
        </w:rPr>
        <w:t>вают</w:t>
      </w:r>
      <w:r w:rsidRPr="00BC6921">
        <w:rPr>
          <w:rStyle w:val="FontStyle44"/>
          <w:b w:val="0"/>
          <w:sz w:val="24"/>
          <w:szCs w:val="24"/>
          <w:lang w:eastAsia="en-US"/>
        </w:rPr>
        <w:t xml:space="preserve"> ее силиконовой перегородкой с тефлоновым покрытием. Взве</w:t>
      </w:r>
      <w:r>
        <w:rPr>
          <w:rStyle w:val="FontStyle44"/>
          <w:b w:val="0"/>
          <w:sz w:val="24"/>
          <w:szCs w:val="24"/>
          <w:lang w:eastAsia="en-US"/>
        </w:rPr>
        <w:t xml:space="preserve">шивают </w:t>
      </w:r>
      <w:r w:rsidRPr="00BC6921">
        <w:rPr>
          <w:rStyle w:val="FontStyle44"/>
          <w:b w:val="0"/>
          <w:sz w:val="24"/>
          <w:szCs w:val="24"/>
          <w:lang w:eastAsia="en-US"/>
        </w:rPr>
        <w:t xml:space="preserve">колбу (до 0,1 мг) с </w:t>
      </w:r>
      <w:r>
        <w:rPr>
          <w:rStyle w:val="FontStyle44"/>
          <w:b w:val="0"/>
          <w:sz w:val="24"/>
          <w:szCs w:val="24"/>
          <w:lang w:eastAsia="en-US"/>
        </w:rPr>
        <w:t xml:space="preserve">                                           </w:t>
      </w:r>
      <w:r w:rsidRPr="00BC6921">
        <w:rPr>
          <w:rStyle w:val="FontStyle44"/>
          <w:b w:val="0"/>
          <w:i/>
          <w:sz w:val="24"/>
          <w:szCs w:val="24"/>
          <w:lang w:eastAsia="en-US"/>
        </w:rPr>
        <w:t>N,N'</w:t>
      </w:r>
      <w:r w:rsidRPr="00BC6921">
        <w:rPr>
          <w:rStyle w:val="FontStyle44"/>
          <w:b w:val="0"/>
          <w:sz w:val="24"/>
          <w:szCs w:val="24"/>
          <w:lang w:eastAsia="en-US"/>
        </w:rPr>
        <w:t>-диметилацетамидом. Вв</w:t>
      </w:r>
      <w:r>
        <w:rPr>
          <w:rStyle w:val="FontStyle44"/>
          <w:b w:val="0"/>
          <w:sz w:val="24"/>
          <w:szCs w:val="24"/>
          <w:lang w:eastAsia="en-US"/>
        </w:rPr>
        <w:t>одят</w:t>
      </w:r>
      <w:r w:rsidRPr="00BC6921">
        <w:rPr>
          <w:rStyle w:val="FontStyle44"/>
          <w:b w:val="0"/>
          <w:sz w:val="24"/>
          <w:szCs w:val="24"/>
          <w:lang w:eastAsia="en-US"/>
        </w:rPr>
        <w:t xml:space="preserve"> 10</w:t>
      </w:r>
      <w:r w:rsidR="00C30810" w:rsidRPr="00C30810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 xml:space="preserve"> </w:t>
      </w:r>
      <w:r w:rsidR="00C30810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см</w:t>
      </w:r>
      <w:r w:rsidR="00C30810">
        <w:rPr>
          <w:rStyle w:val="FontStyle44"/>
          <w:rFonts w:eastAsiaTheme="minorEastAsia"/>
          <w:b w:val="0"/>
          <w:bCs w:val="0"/>
          <w:sz w:val="24"/>
          <w:szCs w:val="24"/>
          <w:vertAlign w:val="superscript"/>
          <w:lang w:eastAsia="en-US"/>
        </w:rPr>
        <w:t>3</w:t>
      </w:r>
      <w:r w:rsidRPr="00BC6921">
        <w:rPr>
          <w:rStyle w:val="FontStyle44"/>
          <w:b w:val="0"/>
          <w:sz w:val="24"/>
          <w:szCs w:val="24"/>
          <w:lang w:eastAsia="en-US"/>
        </w:rPr>
        <w:t xml:space="preserve"> газа винилхлорида через перегородку в </w:t>
      </w:r>
      <w:r w:rsidRPr="00BC6921">
        <w:rPr>
          <w:rStyle w:val="FontStyle44"/>
          <w:b w:val="0"/>
          <w:i/>
          <w:sz w:val="24"/>
          <w:szCs w:val="24"/>
          <w:lang w:eastAsia="en-US"/>
        </w:rPr>
        <w:t>N,N'</w:t>
      </w:r>
      <w:r w:rsidRPr="00BC6921">
        <w:rPr>
          <w:rStyle w:val="FontStyle44"/>
          <w:b w:val="0"/>
          <w:sz w:val="24"/>
          <w:szCs w:val="24"/>
          <w:lang w:eastAsia="en-US"/>
        </w:rPr>
        <w:t>-диметилацетамид, используя предварительно промытый 10</w:t>
      </w:r>
      <w:r w:rsidR="00C30810" w:rsidRPr="00C30810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 xml:space="preserve"> </w:t>
      </w:r>
      <w:r w:rsidR="00655779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м</w:t>
      </w:r>
      <w:r w:rsidR="00C30810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м</w:t>
      </w:r>
      <w:r w:rsidR="00C30810">
        <w:rPr>
          <w:rStyle w:val="FontStyle44"/>
          <w:rFonts w:eastAsiaTheme="minorEastAsia"/>
          <w:b w:val="0"/>
          <w:bCs w:val="0"/>
          <w:sz w:val="24"/>
          <w:szCs w:val="24"/>
          <w:vertAlign w:val="superscript"/>
          <w:lang w:eastAsia="en-US"/>
        </w:rPr>
        <w:t>3</w:t>
      </w:r>
      <w:r w:rsidRPr="00BC6921">
        <w:rPr>
          <w:rStyle w:val="FontStyle44"/>
          <w:b w:val="0"/>
          <w:sz w:val="24"/>
          <w:szCs w:val="24"/>
          <w:lang w:eastAsia="en-US"/>
        </w:rPr>
        <w:t xml:space="preserve"> газонепроницаемый шприц (</w:t>
      </w:r>
      <w:r>
        <w:rPr>
          <w:rStyle w:val="FontStyle44"/>
          <w:b w:val="0"/>
          <w:sz w:val="24"/>
          <w:szCs w:val="24"/>
          <w:lang w:eastAsia="en-US"/>
        </w:rPr>
        <w:t xml:space="preserve">см. </w:t>
      </w:r>
      <w:r w:rsidRPr="00BC6921">
        <w:rPr>
          <w:rStyle w:val="FontStyle44"/>
          <w:b w:val="0"/>
          <w:sz w:val="24"/>
          <w:szCs w:val="24"/>
          <w:lang w:eastAsia="en-US"/>
        </w:rPr>
        <w:t>6.10), и удержива</w:t>
      </w:r>
      <w:r>
        <w:rPr>
          <w:rStyle w:val="FontStyle44"/>
          <w:b w:val="0"/>
          <w:sz w:val="24"/>
          <w:szCs w:val="24"/>
          <w:lang w:eastAsia="en-US"/>
        </w:rPr>
        <w:t>ют</w:t>
      </w:r>
      <w:r w:rsidRPr="00BC6921">
        <w:rPr>
          <w:rStyle w:val="FontStyle44"/>
          <w:b w:val="0"/>
          <w:sz w:val="24"/>
          <w:szCs w:val="24"/>
          <w:lang w:eastAsia="en-US"/>
        </w:rPr>
        <w:t xml:space="preserve"> конец иглы шприца ниже поверхности жидкости. Избега</w:t>
      </w:r>
      <w:r>
        <w:rPr>
          <w:rStyle w:val="FontStyle44"/>
          <w:b w:val="0"/>
          <w:sz w:val="24"/>
          <w:szCs w:val="24"/>
          <w:lang w:eastAsia="en-US"/>
        </w:rPr>
        <w:t>ют</w:t>
      </w:r>
      <w:r w:rsidRPr="00BC6921">
        <w:rPr>
          <w:rStyle w:val="FontStyle44"/>
          <w:b w:val="0"/>
          <w:sz w:val="24"/>
          <w:szCs w:val="24"/>
          <w:lang w:eastAsia="en-US"/>
        </w:rPr>
        <w:t xml:space="preserve"> загрязнения содержимого бутылки воздухом. Определ</w:t>
      </w:r>
      <w:r>
        <w:rPr>
          <w:rStyle w:val="FontStyle44"/>
          <w:b w:val="0"/>
          <w:sz w:val="24"/>
          <w:szCs w:val="24"/>
          <w:lang w:eastAsia="en-US"/>
        </w:rPr>
        <w:t>яют</w:t>
      </w:r>
      <w:r w:rsidRPr="00BC6921">
        <w:rPr>
          <w:rStyle w:val="FontStyle44"/>
          <w:b w:val="0"/>
          <w:sz w:val="24"/>
          <w:szCs w:val="24"/>
          <w:lang w:eastAsia="en-US"/>
        </w:rPr>
        <w:t xml:space="preserve"> этот раствор как раствор А.</w:t>
      </w:r>
    </w:p>
    <w:p w:rsidR="00BC6921" w:rsidRPr="00BC6921" w:rsidRDefault="00BC6921" w:rsidP="00BC6921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  <w:r w:rsidRPr="00BC6921">
        <w:rPr>
          <w:rStyle w:val="FontStyle44"/>
          <w:b w:val="0"/>
          <w:sz w:val="24"/>
          <w:szCs w:val="24"/>
          <w:lang w:eastAsia="en-US"/>
        </w:rPr>
        <w:t>Повтор</w:t>
      </w:r>
      <w:r>
        <w:rPr>
          <w:rStyle w:val="FontStyle44"/>
          <w:b w:val="0"/>
          <w:sz w:val="24"/>
          <w:szCs w:val="24"/>
          <w:lang w:eastAsia="en-US"/>
        </w:rPr>
        <w:t>яют</w:t>
      </w:r>
      <w:r w:rsidRPr="00BC6921">
        <w:rPr>
          <w:rStyle w:val="FontStyle44"/>
          <w:b w:val="0"/>
          <w:sz w:val="24"/>
          <w:szCs w:val="24"/>
          <w:lang w:eastAsia="en-US"/>
        </w:rPr>
        <w:t xml:space="preserve"> процедуру со второй стеклянной колбой на 30</w:t>
      </w:r>
      <w:r w:rsidR="00655779" w:rsidRPr="00655779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 xml:space="preserve"> </w:t>
      </w:r>
      <w:r w:rsidR="00655779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см</w:t>
      </w:r>
      <w:r w:rsidR="00655779">
        <w:rPr>
          <w:rStyle w:val="FontStyle44"/>
          <w:rFonts w:eastAsiaTheme="minorEastAsia"/>
          <w:b w:val="0"/>
          <w:bCs w:val="0"/>
          <w:sz w:val="24"/>
          <w:szCs w:val="24"/>
          <w:vertAlign w:val="superscript"/>
          <w:lang w:eastAsia="en-US"/>
        </w:rPr>
        <w:t>3</w:t>
      </w:r>
      <w:r w:rsidRPr="00BC6921">
        <w:rPr>
          <w:rStyle w:val="FontStyle44"/>
          <w:b w:val="0"/>
          <w:sz w:val="24"/>
          <w:szCs w:val="24"/>
          <w:lang w:eastAsia="en-US"/>
        </w:rPr>
        <w:t xml:space="preserve"> и определ</w:t>
      </w:r>
      <w:r>
        <w:rPr>
          <w:rStyle w:val="FontStyle44"/>
          <w:b w:val="0"/>
          <w:sz w:val="24"/>
          <w:szCs w:val="24"/>
          <w:lang w:eastAsia="en-US"/>
        </w:rPr>
        <w:t xml:space="preserve">яют </w:t>
      </w:r>
      <w:r w:rsidRPr="00BC6921">
        <w:rPr>
          <w:rStyle w:val="FontStyle44"/>
          <w:b w:val="0"/>
          <w:sz w:val="24"/>
          <w:szCs w:val="24"/>
          <w:lang w:eastAsia="en-US"/>
        </w:rPr>
        <w:t>полученный раствор как раствор B.</w:t>
      </w:r>
    </w:p>
    <w:p w:rsidR="00BC6921" w:rsidRPr="00BC6921" w:rsidRDefault="00BC6921" w:rsidP="00BC6921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  <w:r w:rsidRPr="00BC6921">
        <w:rPr>
          <w:rStyle w:val="FontStyle44"/>
          <w:b w:val="0"/>
          <w:sz w:val="24"/>
          <w:szCs w:val="24"/>
          <w:lang w:eastAsia="en-US"/>
        </w:rPr>
        <w:t>Остав</w:t>
      </w:r>
      <w:r>
        <w:rPr>
          <w:rStyle w:val="FontStyle44"/>
          <w:b w:val="0"/>
          <w:sz w:val="24"/>
          <w:szCs w:val="24"/>
          <w:lang w:eastAsia="en-US"/>
        </w:rPr>
        <w:t>ляют</w:t>
      </w:r>
      <w:r w:rsidRPr="00BC6921">
        <w:rPr>
          <w:rStyle w:val="FontStyle44"/>
          <w:b w:val="0"/>
          <w:sz w:val="24"/>
          <w:szCs w:val="24"/>
          <w:lang w:eastAsia="en-US"/>
        </w:rPr>
        <w:t xml:space="preserve"> обе бутылки на 2 часа при комнатной температуре, чтобы обеспечить полную адсорбцию винилхлорида. Взве</w:t>
      </w:r>
      <w:r>
        <w:rPr>
          <w:rStyle w:val="FontStyle44"/>
          <w:b w:val="0"/>
          <w:sz w:val="24"/>
          <w:szCs w:val="24"/>
          <w:lang w:eastAsia="en-US"/>
        </w:rPr>
        <w:t>шивают</w:t>
      </w:r>
      <w:r w:rsidRPr="00BC6921">
        <w:rPr>
          <w:rStyle w:val="FontStyle44"/>
          <w:b w:val="0"/>
          <w:sz w:val="24"/>
          <w:szCs w:val="24"/>
          <w:lang w:eastAsia="en-US"/>
        </w:rPr>
        <w:t xml:space="preserve"> с точностью до 0,1 мг, чтобы определить массу добавленного мономера. Масса винилхлорида в каждом стандартном растворе будет составлять около 40 мг, в зависимости от давления в цилиндре. Запис</w:t>
      </w:r>
      <w:r>
        <w:rPr>
          <w:rStyle w:val="FontStyle44"/>
          <w:b w:val="0"/>
          <w:sz w:val="24"/>
          <w:szCs w:val="24"/>
          <w:lang w:eastAsia="en-US"/>
        </w:rPr>
        <w:t>ывают</w:t>
      </w:r>
      <w:r w:rsidRPr="00BC6921">
        <w:rPr>
          <w:rStyle w:val="FontStyle44"/>
          <w:b w:val="0"/>
          <w:sz w:val="24"/>
          <w:szCs w:val="24"/>
          <w:lang w:eastAsia="en-US"/>
        </w:rPr>
        <w:t xml:space="preserve"> концентрацию винилхлорида в растворах А и В в миллиграммах на литр.</w:t>
      </w:r>
    </w:p>
    <w:p w:rsidR="00BC6921" w:rsidRPr="00BC6921" w:rsidRDefault="00BC6921" w:rsidP="00BC6921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  <w:r w:rsidRPr="00BC6921">
        <w:rPr>
          <w:rStyle w:val="FontStyle44"/>
          <w:b w:val="0"/>
          <w:sz w:val="24"/>
          <w:szCs w:val="24"/>
          <w:lang w:eastAsia="en-US"/>
        </w:rPr>
        <w:t>Хран</w:t>
      </w:r>
      <w:r>
        <w:rPr>
          <w:rStyle w:val="FontStyle44"/>
          <w:b w:val="0"/>
          <w:sz w:val="24"/>
          <w:szCs w:val="24"/>
          <w:lang w:eastAsia="en-US"/>
        </w:rPr>
        <w:t>ят</w:t>
      </w:r>
      <w:r w:rsidRPr="00BC6921">
        <w:rPr>
          <w:rStyle w:val="FontStyle44"/>
          <w:b w:val="0"/>
          <w:sz w:val="24"/>
          <w:szCs w:val="24"/>
          <w:lang w:eastAsia="en-US"/>
        </w:rPr>
        <w:t xml:space="preserve"> растворы в холодильнике. </w:t>
      </w:r>
    </w:p>
    <w:p w:rsidR="00BC6921" w:rsidRPr="00BC6921" w:rsidRDefault="00BC6921" w:rsidP="00BC6921">
      <w:pPr>
        <w:pStyle w:val="Style29"/>
        <w:widowControl/>
        <w:ind w:firstLine="567"/>
        <w:jc w:val="both"/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</w:pPr>
      <w:r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lastRenderedPageBreak/>
        <w:t>7.5 Винилхлорид, рабочие калибровочные исходные растворы, с концентрацией винилхлорида приблизительно 32 мг/л.</w:t>
      </w:r>
    </w:p>
    <w:p w:rsidR="00BC6921" w:rsidRPr="00BC6921" w:rsidRDefault="00BC6921" w:rsidP="00BC6921">
      <w:pPr>
        <w:pStyle w:val="Style29"/>
        <w:widowControl/>
        <w:ind w:firstLine="567"/>
        <w:jc w:val="both"/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</w:pPr>
      <w:r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В стеклянную колбу объемом 30</w:t>
      </w:r>
      <w:r w:rsidR="00655779" w:rsidRPr="00655779">
        <w:rPr>
          <w:rStyle w:val="FontStyle44"/>
          <w:b w:val="0"/>
          <w:bCs w:val="0"/>
          <w:sz w:val="24"/>
          <w:szCs w:val="24"/>
          <w:lang w:eastAsia="en-US"/>
        </w:rPr>
        <w:t xml:space="preserve"> </w:t>
      </w:r>
      <w:r w:rsidR="00655779">
        <w:rPr>
          <w:rStyle w:val="FontStyle44"/>
          <w:b w:val="0"/>
          <w:bCs w:val="0"/>
          <w:sz w:val="24"/>
          <w:szCs w:val="24"/>
          <w:lang w:eastAsia="en-US"/>
        </w:rPr>
        <w:t>см</w:t>
      </w:r>
      <w:r w:rsidR="00655779">
        <w:rPr>
          <w:rStyle w:val="FontStyle44"/>
          <w:b w:val="0"/>
          <w:bCs w:val="0"/>
          <w:sz w:val="24"/>
          <w:szCs w:val="24"/>
          <w:vertAlign w:val="superscript"/>
          <w:lang w:eastAsia="en-US"/>
        </w:rPr>
        <w:t>3</w:t>
      </w:r>
      <w:r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, с помощью стеклянной пипетки добав</w:t>
      </w:r>
      <w:r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ляют</w:t>
      </w:r>
      <w:r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25</w:t>
      </w:r>
      <w:r w:rsidR="00655779" w:rsidRPr="00655779">
        <w:rPr>
          <w:rStyle w:val="FontStyle44"/>
          <w:b w:val="0"/>
          <w:bCs w:val="0"/>
          <w:sz w:val="24"/>
          <w:szCs w:val="24"/>
          <w:lang w:eastAsia="en-US"/>
        </w:rPr>
        <w:t xml:space="preserve"> </w:t>
      </w:r>
      <w:r w:rsidR="00655779">
        <w:rPr>
          <w:rStyle w:val="FontStyle44"/>
          <w:b w:val="0"/>
          <w:bCs w:val="0"/>
          <w:sz w:val="24"/>
          <w:szCs w:val="24"/>
          <w:lang w:eastAsia="en-US"/>
        </w:rPr>
        <w:t>см</w:t>
      </w:r>
      <w:r w:rsidR="00655779">
        <w:rPr>
          <w:rStyle w:val="FontStyle44"/>
          <w:b w:val="0"/>
          <w:bCs w:val="0"/>
          <w:sz w:val="24"/>
          <w:szCs w:val="24"/>
          <w:vertAlign w:val="superscript"/>
          <w:lang w:eastAsia="en-US"/>
        </w:rPr>
        <w:t>3</w:t>
      </w:r>
      <w:r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</w:t>
      </w:r>
      <w:r w:rsidRPr="00BC6921">
        <w:rPr>
          <w:rStyle w:val="FontStyle52"/>
          <w:rFonts w:ascii="Arial" w:hAnsi="Arial" w:cs="Arial" w:hint="default"/>
          <w:b w:val="0"/>
          <w:i/>
          <w:sz w:val="24"/>
          <w:szCs w:val="24"/>
          <w:lang w:val="en-US" w:eastAsia="en-US"/>
        </w:rPr>
        <w:t>N</w:t>
      </w:r>
      <w:r w:rsidRPr="00BC6921">
        <w:rPr>
          <w:rStyle w:val="FontStyle52"/>
          <w:rFonts w:ascii="Arial" w:hAnsi="Arial" w:cs="Arial" w:hint="default"/>
          <w:b w:val="0"/>
          <w:i/>
          <w:sz w:val="24"/>
          <w:szCs w:val="24"/>
          <w:lang w:eastAsia="en-US"/>
        </w:rPr>
        <w:t>,</w:t>
      </w:r>
      <w:r w:rsidRPr="00BC6921">
        <w:rPr>
          <w:rStyle w:val="FontStyle52"/>
          <w:rFonts w:ascii="Arial" w:hAnsi="Arial" w:cs="Arial" w:hint="default"/>
          <w:b w:val="0"/>
          <w:i/>
          <w:sz w:val="24"/>
          <w:szCs w:val="24"/>
          <w:lang w:val="en-US" w:eastAsia="en-US"/>
        </w:rPr>
        <w:t>N</w:t>
      </w:r>
      <w:r w:rsidRPr="00BC6921">
        <w:rPr>
          <w:rStyle w:val="FontStyle52"/>
          <w:rFonts w:ascii="Arial" w:hAnsi="Arial" w:cs="Arial" w:hint="default"/>
          <w:b w:val="0"/>
          <w:i/>
          <w:sz w:val="24"/>
          <w:szCs w:val="24"/>
          <w:lang w:eastAsia="en-US"/>
        </w:rPr>
        <w:t>'-</w:t>
      </w:r>
      <w:r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диметилацетамида (</w:t>
      </w:r>
      <w:r w:rsidR="00655779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см. </w:t>
      </w:r>
      <w:r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7.2) и закры</w:t>
      </w:r>
      <w:r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вают</w:t>
      </w:r>
      <w:r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силиконовой перегородкой с крышкой из ПТФЭ и колпачком. Перен</w:t>
      </w:r>
      <w:r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осят</w:t>
      </w:r>
      <w:r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500</w:t>
      </w:r>
      <w:r w:rsidR="00655779" w:rsidRPr="00655779">
        <w:rPr>
          <w:rStyle w:val="FontStyle44"/>
          <w:b w:val="0"/>
          <w:bCs w:val="0"/>
          <w:sz w:val="24"/>
          <w:szCs w:val="24"/>
          <w:lang w:eastAsia="en-US"/>
        </w:rPr>
        <w:t xml:space="preserve"> </w:t>
      </w:r>
      <w:r w:rsidR="00655779">
        <w:rPr>
          <w:rStyle w:val="FontStyle44"/>
          <w:b w:val="0"/>
          <w:bCs w:val="0"/>
          <w:sz w:val="24"/>
          <w:szCs w:val="24"/>
          <w:lang w:eastAsia="en-US"/>
        </w:rPr>
        <w:t>мм</w:t>
      </w:r>
      <w:r w:rsidR="00655779">
        <w:rPr>
          <w:rStyle w:val="FontStyle44"/>
          <w:b w:val="0"/>
          <w:bCs w:val="0"/>
          <w:sz w:val="24"/>
          <w:szCs w:val="24"/>
          <w:vertAlign w:val="superscript"/>
          <w:lang w:eastAsia="en-US"/>
        </w:rPr>
        <w:t>3</w:t>
      </w:r>
      <w:r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раствора А через перегородку во флакон с помощью подходящего шприца.</w:t>
      </w:r>
    </w:p>
    <w:p w:rsidR="00BC6921" w:rsidRPr="00BC6921" w:rsidRDefault="00BC6921" w:rsidP="00BC6921">
      <w:pPr>
        <w:pStyle w:val="Style29"/>
        <w:widowControl/>
        <w:ind w:firstLine="567"/>
        <w:jc w:val="both"/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</w:pPr>
      <w:r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Повтор</w:t>
      </w:r>
      <w:r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яют</w:t>
      </w:r>
      <w:r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процедуру для раствора </w:t>
      </w:r>
      <w:r w:rsidRPr="00BC6921">
        <w:rPr>
          <w:rStyle w:val="FontStyle52"/>
          <w:rFonts w:ascii="Arial" w:hAnsi="Arial" w:cs="Arial" w:hint="default"/>
          <w:b w:val="0"/>
          <w:sz w:val="24"/>
          <w:szCs w:val="24"/>
          <w:lang w:val="en-US" w:eastAsia="en-US"/>
        </w:rPr>
        <w:t>B</w:t>
      </w:r>
      <w:r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и обознач</w:t>
      </w:r>
      <w:r w:rsidR="00685E94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ают</w:t>
      </w:r>
      <w:r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два разбавленных раствора калибранта как раствор </w:t>
      </w:r>
      <w:r w:rsidRPr="00BC6921">
        <w:rPr>
          <w:rStyle w:val="FontStyle52"/>
          <w:rFonts w:ascii="Arial" w:hAnsi="Arial" w:cs="Arial" w:hint="default"/>
          <w:b w:val="0"/>
          <w:sz w:val="24"/>
          <w:szCs w:val="24"/>
          <w:lang w:val="en-US" w:eastAsia="en-US"/>
        </w:rPr>
        <w:t>C</w:t>
      </w:r>
      <w:r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и раствор </w:t>
      </w:r>
      <w:r w:rsidRPr="00BC6921">
        <w:rPr>
          <w:rStyle w:val="FontStyle52"/>
          <w:rFonts w:ascii="Arial" w:hAnsi="Arial" w:cs="Arial" w:hint="default"/>
          <w:b w:val="0"/>
          <w:sz w:val="24"/>
          <w:szCs w:val="24"/>
          <w:lang w:val="en-US" w:eastAsia="en-US"/>
        </w:rPr>
        <w:t>D</w:t>
      </w:r>
      <w:r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. </w:t>
      </w:r>
    </w:p>
    <w:p w:rsidR="00BC6921" w:rsidRPr="00BC6921" w:rsidRDefault="00BC6921" w:rsidP="00BC6921">
      <w:pPr>
        <w:pStyle w:val="Style29"/>
        <w:widowControl/>
        <w:ind w:firstLine="567"/>
        <w:jc w:val="both"/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</w:pPr>
      <w:r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Запис</w:t>
      </w:r>
      <w:r w:rsidR="00685E94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ывают</w:t>
      </w:r>
      <w:r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концентрацию винилхлорида в рабочих растворах исходного калибранта в миллиграммах на литр.</w:t>
      </w:r>
    </w:p>
    <w:p w:rsidR="00BC6921" w:rsidRPr="00BC6921" w:rsidRDefault="00BC6921" w:rsidP="00BC6921">
      <w:pPr>
        <w:pStyle w:val="Style29"/>
        <w:widowControl/>
        <w:ind w:firstLine="567"/>
        <w:jc w:val="both"/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</w:pPr>
      <w:r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7.6 Калибровочные растворы винилхлорида с концентрациями винилхлорида от 0 до 0,3 мг/л.</w:t>
      </w:r>
    </w:p>
    <w:p w:rsidR="00BC6921" w:rsidRPr="00BC6921" w:rsidRDefault="00685E94" w:rsidP="00BC6921">
      <w:pPr>
        <w:pStyle w:val="Style29"/>
        <w:widowControl/>
        <w:ind w:firstLine="567"/>
        <w:jc w:val="both"/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</w:pPr>
      <w:r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Берут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с</w:t>
      </w:r>
      <w:r w:rsidR="00C8604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емь флаконов объемом 22,5</w:t>
      </w:r>
      <w:r w:rsidR="00655779" w:rsidRPr="00655779">
        <w:rPr>
          <w:rStyle w:val="FontStyle44"/>
          <w:b w:val="0"/>
          <w:bCs w:val="0"/>
          <w:sz w:val="24"/>
          <w:szCs w:val="24"/>
          <w:lang w:eastAsia="en-US"/>
        </w:rPr>
        <w:t xml:space="preserve"> </w:t>
      </w:r>
      <w:r w:rsidR="00655779">
        <w:rPr>
          <w:rStyle w:val="FontStyle44"/>
          <w:b w:val="0"/>
          <w:bCs w:val="0"/>
          <w:sz w:val="24"/>
          <w:szCs w:val="24"/>
          <w:lang w:eastAsia="en-US"/>
        </w:rPr>
        <w:t>см</w:t>
      </w:r>
      <w:r w:rsidR="00655779">
        <w:rPr>
          <w:rStyle w:val="FontStyle44"/>
          <w:b w:val="0"/>
          <w:bCs w:val="0"/>
          <w:sz w:val="24"/>
          <w:szCs w:val="24"/>
          <w:vertAlign w:val="superscript"/>
          <w:lang w:eastAsia="en-US"/>
        </w:rPr>
        <w:t>3</w:t>
      </w:r>
      <w:r w:rsidR="00C8604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(см. 6</w:t>
      </w:r>
      <w:r w:rsidR="00C86041" w:rsidRPr="00C8604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.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6) и с помощью стеклянной пипетки добав</w:t>
      </w:r>
      <w:r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ляют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по 10</w:t>
      </w:r>
      <w:r w:rsidR="00655779" w:rsidRPr="00655779">
        <w:rPr>
          <w:rStyle w:val="FontStyle44"/>
          <w:b w:val="0"/>
          <w:bCs w:val="0"/>
          <w:sz w:val="24"/>
          <w:szCs w:val="24"/>
          <w:lang w:eastAsia="en-US"/>
        </w:rPr>
        <w:t xml:space="preserve"> </w:t>
      </w:r>
      <w:r w:rsidR="00655779">
        <w:rPr>
          <w:rStyle w:val="FontStyle44"/>
          <w:b w:val="0"/>
          <w:bCs w:val="0"/>
          <w:sz w:val="24"/>
          <w:szCs w:val="24"/>
          <w:lang w:eastAsia="en-US"/>
        </w:rPr>
        <w:t>см</w:t>
      </w:r>
      <w:r w:rsidR="00655779">
        <w:rPr>
          <w:rStyle w:val="FontStyle44"/>
          <w:b w:val="0"/>
          <w:bCs w:val="0"/>
          <w:sz w:val="24"/>
          <w:szCs w:val="24"/>
          <w:vertAlign w:val="superscript"/>
          <w:lang w:eastAsia="en-US"/>
        </w:rPr>
        <w:t>3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val="en-US" w:eastAsia="en-US"/>
        </w:rPr>
        <w:t>N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,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val="en-US" w:eastAsia="en-US"/>
        </w:rPr>
        <w:t>N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'-диметилацетамида (</w:t>
      </w:r>
      <w:r w:rsidR="00C8604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см. 7.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2) в каждый. Используя шприц </w:t>
      </w:r>
      <w:r w:rsidR="00C86041" w:rsidRPr="00C8604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   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100</w:t>
      </w:r>
      <w:r w:rsidR="00655779" w:rsidRPr="00655779">
        <w:rPr>
          <w:rStyle w:val="FontStyle44"/>
          <w:b w:val="0"/>
          <w:bCs w:val="0"/>
          <w:sz w:val="24"/>
          <w:szCs w:val="24"/>
          <w:lang w:eastAsia="en-US"/>
        </w:rPr>
        <w:t xml:space="preserve"> </w:t>
      </w:r>
      <w:r w:rsidR="00655779">
        <w:rPr>
          <w:rStyle w:val="FontStyle44"/>
          <w:b w:val="0"/>
          <w:bCs w:val="0"/>
          <w:sz w:val="24"/>
          <w:szCs w:val="24"/>
          <w:lang w:eastAsia="en-US"/>
        </w:rPr>
        <w:t>мм</w:t>
      </w:r>
      <w:r w:rsidR="00655779">
        <w:rPr>
          <w:rStyle w:val="FontStyle44"/>
          <w:b w:val="0"/>
          <w:bCs w:val="0"/>
          <w:sz w:val="24"/>
          <w:szCs w:val="24"/>
          <w:vertAlign w:val="superscript"/>
          <w:lang w:eastAsia="en-US"/>
        </w:rPr>
        <w:t>3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, перен</w:t>
      </w:r>
      <w:r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осят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0</w:t>
      </w:r>
      <w:r w:rsidR="00C8604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;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 20</w:t>
      </w:r>
      <w:r w:rsidR="00C8604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;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40</w:t>
      </w:r>
      <w:r w:rsidR="00C8604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;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50</w:t>
      </w:r>
      <w:r w:rsidR="00C8604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;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60</w:t>
      </w:r>
      <w:r w:rsidR="00C8604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;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80 и 100</w:t>
      </w:r>
      <w:r w:rsidR="00655779" w:rsidRPr="00655779">
        <w:rPr>
          <w:rStyle w:val="FontStyle44"/>
          <w:b w:val="0"/>
          <w:bCs w:val="0"/>
          <w:sz w:val="24"/>
          <w:szCs w:val="24"/>
          <w:lang w:eastAsia="en-US"/>
        </w:rPr>
        <w:t xml:space="preserve"> </w:t>
      </w:r>
      <w:r w:rsidR="00655779">
        <w:rPr>
          <w:rStyle w:val="FontStyle44"/>
          <w:b w:val="0"/>
          <w:bCs w:val="0"/>
          <w:sz w:val="24"/>
          <w:szCs w:val="24"/>
          <w:lang w:eastAsia="en-US"/>
        </w:rPr>
        <w:t>мм</w:t>
      </w:r>
      <w:r w:rsidR="00655779">
        <w:rPr>
          <w:rStyle w:val="FontStyle44"/>
          <w:b w:val="0"/>
          <w:bCs w:val="0"/>
          <w:sz w:val="24"/>
          <w:szCs w:val="24"/>
          <w:vertAlign w:val="superscript"/>
          <w:lang w:eastAsia="en-US"/>
        </w:rPr>
        <w:t>3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раствора 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val="en-US" w:eastAsia="en-US"/>
        </w:rPr>
        <w:t>C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в отдельные флаконы и закры</w:t>
      </w:r>
      <w:r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вают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перегородками из силикона/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val="en-US" w:eastAsia="en-US"/>
        </w:rPr>
        <w:t>PTFE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и колпачками. </w:t>
      </w:r>
      <w:r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Берут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еще две ампулы с свободным пространством по 22,5</w:t>
      </w:r>
      <w:r w:rsidR="00655779" w:rsidRPr="00655779">
        <w:rPr>
          <w:rStyle w:val="FontStyle44"/>
          <w:b w:val="0"/>
          <w:bCs w:val="0"/>
          <w:sz w:val="24"/>
          <w:szCs w:val="24"/>
          <w:lang w:eastAsia="en-US"/>
        </w:rPr>
        <w:t xml:space="preserve"> </w:t>
      </w:r>
      <w:r w:rsidR="00655779">
        <w:rPr>
          <w:rStyle w:val="FontStyle44"/>
          <w:b w:val="0"/>
          <w:bCs w:val="0"/>
          <w:sz w:val="24"/>
          <w:szCs w:val="24"/>
          <w:lang w:eastAsia="en-US"/>
        </w:rPr>
        <w:t>см</w:t>
      </w:r>
      <w:r w:rsidR="00655779">
        <w:rPr>
          <w:rStyle w:val="FontStyle44"/>
          <w:b w:val="0"/>
          <w:bCs w:val="0"/>
          <w:sz w:val="24"/>
          <w:szCs w:val="24"/>
          <w:vertAlign w:val="superscript"/>
          <w:lang w:eastAsia="en-US"/>
        </w:rPr>
        <w:t>3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и добав</w:t>
      </w:r>
      <w:r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ляют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10</w:t>
      </w:r>
      <w:r w:rsidR="00655779" w:rsidRPr="00655779">
        <w:rPr>
          <w:rStyle w:val="FontStyle44"/>
          <w:b w:val="0"/>
          <w:bCs w:val="0"/>
          <w:sz w:val="24"/>
          <w:szCs w:val="24"/>
          <w:lang w:eastAsia="en-US"/>
        </w:rPr>
        <w:t xml:space="preserve"> </w:t>
      </w:r>
      <w:r w:rsidR="00655779">
        <w:rPr>
          <w:rStyle w:val="FontStyle44"/>
          <w:b w:val="0"/>
          <w:bCs w:val="0"/>
          <w:sz w:val="24"/>
          <w:szCs w:val="24"/>
          <w:lang w:eastAsia="en-US"/>
        </w:rPr>
        <w:t>см</w:t>
      </w:r>
      <w:r w:rsidR="00655779">
        <w:rPr>
          <w:rStyle w:val="FontStyle44"/>
          <w:b w:val="0"/>
          <w:bCs w:val="0"/>
          <w:sz w:val="24"/>
          <w:szCs w:val="24"/>
          <w:vertAlign w:val="superscript"/>
          <w:lang w:eastAsia="en-US"/>
        </w:rPr>
        <w:t>3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val="en-US" w:eastAsia="en-US"/>
        </w:rPr>
        <w:t>N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, 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val="en-US" w:eastAsia="en-US"/>
        </w:rPr>
        <w:t>N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'-диметилацетамида. К ним добав</w:t>
      </w:r>
      <w:r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ляют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20</w:t>
      </w:r>
      <w:r w:rsidR="00655779" w:rsidRPr="00655779">
        <w:rPr>
          <w:rStyle w:val="FontStyle44"/>
          <w:b w:val="0"/>
          <w:bCs w:val="0"/>
          <w:sz w:val="24"/>
          <w:szCs w:val="24"/>
          <w:lang w:eastAsia="en-US"/>
        </w:rPr>
        <w:t xml:space="preserve"> </w:t>
      </w:r>
      <w:r w:rsidR="00655779">
        <w:rPr>
          <w:rStyle w:val="FontStyle44"/>
          <w:b w:val="0"/>
          <w:bCs w:val="0"/>
          <w:sz w:val="24"/>
          <w:szCs w:val="24"/>
          <w:lang w:eastAsia="en-US"/>
        </w:rPr>
        <w:t>мм</w:t>
      </w:r>
      <w:r w:rsidR="00655779">
        <w:rPr>
          <w:rStyle w:val="FontStyle44"/>
          <w:b w:val="0"/>
          <w:bCs w:val="0"/>
          <w:sz w:val="24"/>
          <w:szCs w:val="24"/>
          <w:vertAlign w:val="superscript"/>
          <w:lang w:eastAsia="en-US"/>
        </w:rPr>
        <w:t>3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раствора 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val="en-US" w:eastAsia="en-US"/>
        </w:rPr>
        <w:t>D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</w:t>
      </w:r>
      <w:r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            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(с конечной концентрацией 0,06 мг/</w:t>
      </w:r>
      <w:r w:rsidR="00655779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дм</w:t>
      </w:r>
      <w:r w:rsidR="00655779" w:rsidRPr="00655779">
        <w:rPr>
          <w:rStyle w:val="FontStyle52"/>
          <w:rFonts w:ascii="Arial" w:hAnsi="Arial" w:cs="Arial" w:hint="default"/>
          <w:b w:val="0"/>
          <w:sz w:val="24"/>
          <w:szCs w:val="24"/>
          <w:vertAlign w:val="superscript"/>
          <w:lang w:eastAsia="en-US"/>
        </w:rPr>
        <w:t>3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) и закры</w:t>
      </w:r>
      <w:r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>вают</w:t>
      </w:r>
      <w:r w:rsidR="00BC6921" w:rsidRPr="00BC6921">
        <w:rPr>
          <w:rStyle w:val="FontStyle52"/>
          <w:rFonts w:ascii="Arial" w:hAnsi="Arial" w:cs="Arial" w:hint="default"/>
          <w:b w:val="0"/>
          <w:sz w:val="24"/>
          <w:szCs w:val="24"/>
          <w:lang w:eastAsia="en-US"/>
        </w:rPr>
        <w:t xml:space="preserve"> перегородкой и колпачком. Последние два раствора используются как контрольные.</w:t>
      </w:r>
    </w:p>
    <w:p w:rsidR="00BC6921" w:rsidRDefault="00BC6921" w:rsidP="00BC6921">
      <w:pPr>
        <w:ind w:firstLine="567"/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</w:pPr>
    </w:p>
    <w:p w:rsidR="00685E94" w:rsidRDefault="00685E94" w:rsidP="00BC6921">
      <w:pPr>
        <w:ind w:firstLine="567"/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</w:pPr>
    </w:p>
    <w:p w:rsidR="00685E94" w:rsidRPr="00C30810" w:rsidRDefault="00685E94" w:rsidP="00685E94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bCs/>
          <w:color w:val="000000" w:themeColor="text1"/>
        </w:rPr>
      </w:pPr>
      <w:bookmarkStart w:id="10" w:name="_Toc34144734"/>
      <w:r w:rsidRPr="00C30810">
        <w:rPr>
          <w:rFonts w:ascii="Arial" w:hAnsi="Arial" w:cs="Arial"/>
          <w:bCs/>
          <w:color w:val="000000" w:themeColor="text1"/>
        </w:rPr>
        <w:t>Проведение испытания</w:t>
      </w:r>
      <w:bookmarkEnd w:id="10"/>
    </w:p>
    <w:p w:rsidR="00685E94" w:rsidRDefault="00685E94" w:rsidP="00685E94">
      <w:pPr>
        <w:pStyle w:val="Style32"/>
        <w:widowControl/>
        <w:ind w:firstLine="567"/>
        <w:jc w:val="both"/>
        <w:rPr>
          <w:rStyle w:val="FontStyle52"/>
          <w:rFonts w:ascii="Arial" w:hAnsi="Arial" w:cs="Arial" w:hint="default"/>
          <w:b w:val="0"/>
          <w:sz w:val="24"/>
          <w:szCs w:val="24"/>
        </w:rPr>
      </w:pPr>
    </w:p>
    <w:p w:rsidR="00685E94" w:rsidRPr="00685E94" w:rsidRDefault="00685E94" w:rsidP="00685E94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11" w:name="_Toc34144735"/>
      <w:r w:rsidRPr="00685E94">
        <w:rPr>
          <w:rFonts w:ascii="Arial" w:hAnsi="Arial" w:cs="Arial"/>
          <w:color w:val="000000" w:themeColor="text1"/>
          <w:sz w:val="24"/>
          <w:szCs w:val="24"/>
        </w:rPr>
        <w:t>Подготовка испытательных образцов</w:t>
      </w:r>
      <w:bookmarkEnd w:id="11"/>
    </w:p>
    <w:p w:rsid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</w:p>
    <w:p w:rsidR="00685E94" w:rsidRP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bCs w:val="0"/>
          <w:sz w:val="24"/>
          <w:szCs w:val="24"/>
          <w:lang w:eastAsia="en-US"/>
        </w:rPr>
      </w:pPr>
      <w:r w:rsidRPr="00685E94">
        <w:rPr>
          <w:rStyle w:val="FontStyle44"/>
          <w:b w:val="0"/>
          <w:sz w:val="24"/>
          <w:szCs w:val="24"/>
          <w:lang w:eastAsia="en-US"/>
        </w:rPr>
        <w:t>Необходимо взвесить 1г образца (до 0,1 мг) во флакон объемом 22,5</w:t>
      </w:r>
      <w:r w:rsidR="00655779" w:rsidRPr="00655779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 xml:space="preserve"> </w:t>
      </w:r>
      <w:r w:rsidR="00655779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см</w:t>
      </w:r>
      <w:r w:rsidR="00655779">
        <w:rPr>
          <w:rStyle w:val="FontStyle44"/>
          <w:rFonts w:eastAsiaTheme="minorEastAsia"/>
          <w:b w:val="0"/>
          <w:bCs w:val="0"/>
          <w:sz w:val="24"/>
          <w:szCs w:val="24"/>
          <w:vertAlign w:val="superscript"/>
          <w:lang w:eastAsia="en-US"/>
        </w:rPr>
        <w:t>3</w:t>
      </w:r>
      <w:r w:rsidRPr="00685E94">
        <w:rPr>
          <w:rStyle w:val="FontStyle44"/>
          <w:b w:val="0"/>
          <w:sz w:val="24"/>
          <w:szCs w:val="24"/>
          <w:lang w:eastAsia="en-US"/>
        </w:rPr>
        <w:t xml:space="preserve"> (нарезать составные материалы на мелкие кусочки) и добавить 10</w:t>
      </w:r>
      <w:r w:rsidR="00655779" w:rsidRPr="00655779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 xml:space="preserve"> </w:t>
      </w:r>
      <w:r w:rsidR="00655779"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  <w:t>см</w:t>
      </w:r>
      <w:r w:rsidR="00655779">
        <w:rPr>
          <w:rStyle w:val="FontStyle44"/>
          <w:rFonts w:eastAsiaTheme="minorEastAsia"/>
          <w:b w:val="0"/>
          <w:bCs w:val="0"/>
          <w:sz w:val="24"/>
          <w:szCs w:val="24"/>
          <w:vertAlign w:val="superscript"/>
          <w:lang w:eastAsia="en-US"/>
        </w:rPr>
        <w:t>3</w:t>
      </w:r>
      <w:r w:rsidRPr="00685E94">
        <w:rPr>
          <w:rStyle w:val="FontStyle44"/>
          <w:b w:val="0"/>
          <w:sz w:val="24"/>
          <w:szCs w:val="24"/>
          <w:lang w:eastAsia="en-US"/>
        </w:rPr>
        <w:t xml:space="preserve"> диметилацетамида. Уплотнить перегородкой из силикона/</w:t>
      </w:r>
      <w:r w:rsidRPr="00685E94">
        <w:rPr>
          <w:rStyle w:val="FontStyle44"/>
          <w:b w:val="0"/>
          <w:sz w:val="24"/>
          <w:szCs w:val="24"/>
          <w:lang w:val="en-US" w:eastAsia="en-US"/>
        </w:rPr>
        <w:t>PTFE</w:t>
      </w:r>
      <w:r w:rsidRPr="00685E94">
        <w:rPr>
          <w:rStyle w:val="FontStyle44"/>
          <w:b w:val="0"/>
          <w:sz w:val="24"/>
          <w:szCs w:val="24"/>
          <w:lang w:eastAsia="en-US"/>
        </w:rPr>
        <w:t xml:space="preserve">, а затем закрыть флакон. Повторить процедуру, получив три испытания для каждого образца. </w:t>
      </w:r>
    </w:p>
    <w:p w:rsidR="00685E94" w:rsidRPr="00685E94" w:rsidRDefault="00685E94" w:rsidP="00685E94">
      <w:pPr>
        <w:pStyle w:val="Style32"/>
        <w:widowControl/>
        <w:ind w:firstLine="567"/>
        <w:jc w:val="both"/>
        <w:rPr>
          <w:rStyle w:val="FontStyle52"/>
          <w:rFonts w:ascii="Arial" w:hAnsi="Arial" w:cs="Arial" w:hint="default"/>
          <w:b w:val="0"/>
          <w:sz w:val="24"/>
          <w:szCs w:val="24"/>
        </w:rPr>
      </w:pPr>
    </w:p>
    <w:p w:rsidR="00685E94" w:rsidRPr="00685E94" w:rsidRDefault="00685E94" w:rsidP="00685E94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bCs/>
          <w:color w:val="000000" w:themeColor="text1"/>
          <w:sz w:val="24"/>
          <w:szCs w:val="24"/>
        </w:rPr>
      </w:pPr>
      <w:bookmarkStart w:id="12" w:name="_Toc34144736"/>
      <w:r w:rsidRPr="00685E94">
        <w:rPr>
          <w:rFonts w:ascii="Arial" w:hAnsi="Arial" w:cs="Arial"/>
          <w:bCs/>
          <w:color w:val="000000" w:themeColor="text1"/>
          <w:sz w:val="24"/>
          <w:szCs w:val="24"/>
        </w:rPr>
        <w:t>Газовая хроматография</w:t>
      </w:r>
      <w:bookmarkEnd w:id="12"/>
    </w:p>
    <w:p w:rsid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</w:p>
    <w:p w:rsidR="00685E94" w:rsidRP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bCs w:val="0"/>
          <w:sz w:val="24"/>
          <w:szCs w:val="24"/>
          <w:lang w:eastAsia="en-US"/>
        </w:rPr>
      </w:pPr>
      <w:r w:rsidRPr="00685E94">
        <w:rPr>
          <w:rStyle w:val="FontStyle44"/>
          <w:b w:val="0"/>
          <w:sz w:val="24"/>
          <w:szCs w:val="24"/>
          <w:lang w:eastAsia="en-US"/>
        </w:rPr>
        <w:t xml:space="preserve">В зависимости от типа газового хроматографа и колонки, используемой для определения, необходимо установить соответствующие параметры </w:t>
      </w:r>
      <w:r w:rsidRPr="00685E94">
        <w:rPr>
          <w:rStyle w:val="FontStyle44"/>
          <w:b w:val="0"/>
          <w:sz w:val="24"/>
          <w:szCs w:val="24"/>
          <w:lang w:val="en-US" w:eastAsia="en-US"/>
        </w:rPr>
        <w:t>GC</w:t>
      </w:r>
      <w:r w:rsidRPr="00685E94">
        <w:rPr>
          <w:rStyle w:val="FontStyle44"/>
          <w:b w:val="0"/>
          <w:sz w:val="24"/>
          <w:szCs w:val="24"/>
          <w:lang w:eastAsia="en-US"/>
        </w:rPr>
        <w:t xml:space="preserve"> и </w:t>
      </w:r>
      <w:r w:rsidRPr="00685E94">
        <w:rPr>
          <w:rStyle w:val="FontStyle44"/>
          <w:b w:val="0"/>
          <w:sz w:val="24"/>
          <w:szCs w:val="24"/>
          <w:lang w:val="en-US" w:eastAsia="en-US"/>
        </w:rPr>
        <w:t>FID</w:t>
      </w:r>
      <w:r w:rsidRPr="00685E94">
        <w:rPr>
          <w:rStyle w:val="FontStyle44"/>
          <w:b w:val="0"/>
          <w:sz w:val="24"/>
          <w:szCs w:val="24"/>
          <w:lang w:eastAsia="en-US"/>
        </w:rPr>
        <w:t>.</w:t>
      </w:r>
    </w:p>
    <w:p w:rsid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</w:p>
    <w:p w:rsidR="00685E94" w:rsidRP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sz w:val="20"/>
          <w:szCs w:val="20"/>
          <w:lang w:eastAsia="en-US"/>
        </w:rPr>
      </w:pPr>
      <w:r w:rsidRPr="00685E94">
        <w:rPr>
          <w:rFonts w:eastAsia="Calibri"/>
          <w:bCs/>
          <w:spacing w:val="40"/>
          <w:sz w:val="20"/>
          <w:szCs w:val="20"/>
        </w:rPr>
        <w:t xml:space="preserve">Примечание – </w:t>
      </w:r>
      <w:r w:rsidRPr="00685E94">
        <w:rPr>
          <w:rStyle w:val="FontStyle44"/>
          <w:b w:val="0"/>
          <w:sz w:val="20"/>
          <w:szCs w:val="20"/>
          <w:lang w:eastAsia="en-US"/>
        </w:rPr>
        <w:t xml:space="preserve">Температура переходной линии и температурная кривая печи колонки, установленная для </w:t>
      </w:r>
      <w:r w:rsidRPr="00685E94">
        <w:rPr>
          <w:rStyle w:val="FontStyle44"/>
          <w:b w:val="0"/>
          <w:sz w:val="20"/>
          <w:szCs w:val="20"/>
          <w:lang w:val="en-US" w:eastAsia="en-US"/>
        </w:rPr>
        <w:t>GC</w:t>
      </w:r>
      <w:r w:rsidRPr="00685E94">
        <w:rPr>
          <w:rStyle w:val="FontStyle44"/>
          <w:b w:val="0"/>
          <w:sz w:val="20"/>
          <w:szCs w:val="20"/>
          <w:lang w:eastAsia="en-US"/>
        </w:rPr>
        <w:t>, оборудована колонкой 2, описана в Приложении А:</w:t>
      </w:r>
    </w:p>
    <w:p w:rsidR="00685E94" w:rsidRP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sz w:val="20"/>
          <w:szCs w:val="20"/>
          <w:lang w:eastAsia="en-US"/>
        </w:rPr>
      </w:pPr>
      <w:r w:rsidRPr="00685E94">
        <w:rPr>
          <w:rStyle w:val="FontStyle44"/>
          <w:b w:val="0"/>
          <w:sz w:val="20"/>
          <w:szCs w:val="20"/>
          <w:lang w:eastAsia="en-US"/>
        </w:rPr>
        <w:t>Темп</w:t>
      </w:r>
      <w:r>
        <w:rPr>
          <w:rStyle w:val="FontStyle44"/>
          <w:b w:val="0"/>
          <w:sz w:val="20"/>
          <w:szCs w:val="20"/>
          <w:lang w:eastAsia="en-US"/>
        </w:rPr>
        <w:t>ература переходной линии: 150 °</w:t>
      </w:r>
      <w:r w:rsidRPr="00685E94">
        <w:rPr>
          <w:rStyle w:val="FontStyle44"/>
          <w:b w:val="0"/>
          <w:sz w:val="20"/>
          <w:szCs w:val="20"/>
          <w:lang w:val="en-US" w:eastAsia="en-US"/>
        </w:rPr>
        <w:t>C</w:t>
      </w:r>
      <w:r w:rsidRPr="00685E94">
        <w:rPr>
          <w:rStyle w:val="FontStyle44"/>
          <w:b w:val="0"/>
          <w:sz w:val="20"/>
          <w:szCs w:val="20"/>
          <w:lang w:eastAsia="en-US"/>
        </w:rPr>
        <w:t>.</w:t>
      </w:r>
    </w:p>
    <w:p w:rsidR="00685E94" w:rsidRP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sz w:val="20"/>
          <w:szCs w:val="20"/>
          <w:lang w:eastAsia="en-US"/>
        </w:rPr>
      </w:pPr>
      <w:r w:rsidRPr="00685E94">
        <w:rPr>
          <w:rStyle w:val="FontStyle44"/>
          <w:b w:val="0"/>
          <w:sz w:val="20"/>
          <w:szCs w:val="20"/>
          <w:lang w:eastAsia="en-US"/>
        </w:rPr>
        <w:t>Температурная кривая печи колонки: изотермический при 80 °С в течение 2 мин, от 80 °С до 170 °С при 5 °С/мин, затем от 170 °С до 230 °С при 20 °С/мин. В этих условиях винилхлорид элюируется через 8,4 мин.</w:t>
      </w:r>
    </w:p>
    <w:p w:rsidR="00685E94" w:rsidRPr="00685E94" w:rsidRDefault="00685E94" w:rsidP="00685E94">
      <w:pPr>
        <w:pStyle w:val="Style32"/>
        <w:widowControl/>
        <w:ind w:firstLine="567"/>
        <w:jc w:val="both"/>
        <w:rPr>
          <w:rStyle w:val="FontStyle52"/>
          <w:rFonts w:ascii="Arial" w:hAnsi="Arial" w:cs="Arial" w:hint="default"/>
          <w:b w:val="0"/>
          <w:sz w:val="24"/>
          <w:szCs w:val="24"/>
        </w:rPr>
      </w:pPr>
    </w:p>
    <w:p w:rsidR="00685E94" w:rsidRPr="00685E94" w:rsidRDefault="00685E94" w:rsidP="00685E94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13" w:name="_Toc34144737"/>
      <w:r w:rsidRPr="00685E94">
        <w:rPr>
          <w:rFonts w:ascii="Arial" w:hAnsi="Arial" w:cs="Arial"/>
          <w:color w:val="000000" w:themeColor="text1"/>
          <w:sz w:val="24"/>
          <w:szCs w:val="24"/>
        </w:rPr>
        <w:t>Определение</w:t>
      </w:r>
      <w:bookmarkEnd w:id="13"/>
    </w:p>
    <w:p w:rsid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</w:p>
    <w:p w:rsidR="00685E94" w:rsidRP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bCs w:val="0"/>
          <w:sz w:val="24"/>
          <w:szCs w:val="24"/>
        </w:rPr>
      </w:pPr>
      <w:r w:rsidRPr="00685E94">
        <w:rPr>
          <w:rStyle w:val="FontStyle44"/>
          <w:b w:val="0"/>
          <w:sz w:val="24"/>
          <w:szCs w:val="24"/>
          <w:lang w:eastAsia="en-US"/>
        </w:rPr>
        <w:t>Перенести испытательные растворы, калибровочные растворы и два контрольных раствора в статический пробоотборник. Уравновесить их при температуре 70 °С в течение 1 ч до анализа.</w:t>
      </w:r>
    </w:p>
    <w:p w:rsid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  <w:r w:rsidRPr="00685E94">
        <w:rPr>
          <w:rStyle w:val="FontStyle44"/>
          <w:b w:val="0"/>
          <w:sz w:val="24"/>
          <w:szCs w:val="24"/>
          <w:lang w:eastAsia="en-US"/>
        </w:rPr>
        <w:t xml:space="preserve">Рекомендуемые рабочие параметры для пробоотборника свободного пространства: </w:t>
      </w:r>
    </w:p>
    <w:p w:rsidR="00685E94" w:rsidRDefault="00685E94" w:rsidP="00685E94">
      <w:pPr>
        <w:pStyle w:val="Style22"/>
        <w:widowControl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rStyle w:val="FontStyle44"/>
          <w:b w:val="0"/>
          <w:sz w:val="24"/>
          <w:szCs w:val="24"/>
          <w:lang w:eastAsia="en-US"/>
        </w:rPr>
      </w:pPr>
      <w:r w:rsidRPr="00685E94">
        <w:rPr>
          <w:rStyle w:val="FontStyle44"/>
          <w:b w:val="0"/>
          <w:sz w:val="24"/>
          <w:szCs w:val="24"/>
          <w:lang w:eastAsia="en-US"/>
        </w:rPr>
        <w:t>температура иглы: 150 °</w:t>
      </w:r>
      <w:r w:rsidRPr="00685E94">
        <w:rPr>
          <w:rStyle w:val="FontStyle44"/>
          <w:b w:val="0"/>
          <w:sz w:val="24"/>
          <w:szCs w:val="24"/>
          <w:lang w:val="en-US" w:eastAsia="en-US"/>
        </w:rPr>
        <w:t>C</w:t>
      </w:r>
      <w:r w:rsidRPr="00685E94">
        <w:rPr>
          <w:rStyle w:val="FontStyle44"/>
          <w:b w:val="0"/>
          <w:sz w:val="24"/>
          <w:szCs w:val="24"/>
          <w:lang w:eastAsia="en-US"/>
        </w:rPr>
        <w:t xml:space="preserve">; </w:t>
      </w:r>
    </w:p>
    <w:p w:rsidR="00685E94" w:rsidRPr="00685E94" w:rsidRDefault="00685E94" w:rsidP="00685E94">
      <w:pPr>
        <w:pStyle w:val="Style22"/>
        <w:widowControl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rStyle w:val="FontStyle44"/>
          <w:b w:val="0"/>
          <w:sz w:val="24"/>
          <w:szCs w:val="24"/>
          <w:lang w:eastAsia="en-US"/>
        </w:rPr>
      </w:pPr>
      <w:r w:rsidRPr="00685E94">
        <w:rPr>
          <w:rStyle w:val="FontStyle44"/>
          <w:b w:val="0"/>
          <w:sz w:val="24"/>
          <w:szCs w:val="24"/>
          <w:lang w:eastAsia="en-US"/>
        </w:rPr>
        <w:lastRenderedPageBreak/>
        <w:t>время герметизации: 1,0 мин;</w:t>
      </w:r>
    </w:p>
    <w:p w:rsidR="00685E94" w:rsidRDefault="00685E94" w:rsidP="00685E94">
      <w:pPr>
        <w:pStyle w:val="Style22"/>
        <w:widowControl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rStyle w:val="FontStyle44"/>
          <w:b w:val="0"/>
          <w:sz w:val="24"/>
          <w:szCs w:val="24"/>
          <w:lang w:eastAsia="en-US"/>
        </w:rPr>
      </w:pPr>
      <w:r w:rsidRPr="00685E94">
        <w:rPr>
          <w:rStyle w:val="FontStyle44"/>
          <w:b w:val="0"/>
          <w:sz w:val="24"/>
          <w:szCs w:val="24"/>
          <w:lang w:eastAsia="en-US"/>
        </w:rPr>
        <w:t xml:space="preserve">время впрыска: 0,1 мин; </w:t>
      </w:r>
    </w:p>
    <w:p w:rsidR="00685E94" w:rsidRPr="00685E94" w:rsidRDefault="00685E94" w:rsidP="00685E94">
      <w:pPr>
        <w:pStyle w:val="Style22"/>
        <w:widowControl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rStyle w:val="FontStyle44"/>
          <w:b w:val="0"/>
          <w:sz w:val="24"/>
          <w:szCs w:val="24"/>
          <w:lang w:eastAsia="en-US"/>
        </w:rPr>
      </w:pPr>
      <w:r w:rsidRPr="00685E94">
        <w:rPr>
          <w:rStyle w:val="FontStyle44"/>
          <w:b w:val="0"/>
          <w:sz w:val="24"/>
          <w:szCs w:val="24"/>
          <w:lang w:eastAsia="en-US"/>
        </w:rPr>
        <w:t>время вывода: 0,5 мин.</w:t>
      </w:r>
    </w:p>
    <w:p w:rsidR="00685E94" w:rsidRDefault="00685E94" w:rsidP="00685E94">
      <w:pPr>
        <w:pStyle w:val="Style12"/>
        <w:widowControl/>
        <w:ind w:firstLine="567"/>
        <w:jc w:val="both"/>
        <w:rPr>
          <w:rStyle w:val="FontStyle52"/>
          <w:rFonts w:ascii="Arial" w:hAnsi="Arial" w:cs="Arial" w:hint="default"/>
          <w:b w:val="0"/>
          <w:sz w:val="24"/>
          <w:szCs w:val="24"/>
        </w:rPr>
      </w:pPr>
    </w:p>
    <w:p w:rsidR="00685E94" w:rsidRDefault="00685E94" w:rsidP="00685E94">
      <w:pPr>
        <w:pStyle w:val="Style12"/>
        <w:widowControl/>
        <w:ind w:firstLine="567"/>
        <w:jc w:val="both"/>
        <w:rPr>
          <w:rStyle w:val="FontStyle52"/>
          <w:rFonts w:ascii="Arial" w:hAnsi="Arial" w:cs="Arial" w:hint="default"/>
          <w:b w:val="0"/>
          <w:sz w:val="24"/>
          <w:szCs w:val="24"/>
        </w:rPr>
      </w:pPr>
    </w:p>
    <w:p w:rsidR="00685E94" w:rsidRPr="00685E94" w:rsidRDefault="00685E94" w:rsidP="00685E94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bCs/>
          <w:color w:val="000000" w:themeColor="text1"/>
          <w:sz w:val="24"/>
          <w:szCs w:val="24"/>
        </w:rPr>
      </w:pPr>
      <w:bookmarkStart w:id="14" w:name="_Toc34144738"/>
      <w:r w:rsidRPr="00685E94">
        <w:rPr>
          <w:rFonts w:ascii="Arial" w:hAnsi="Arial" w:cs="Arial"/>
          <w:bCs/>
          <w:color w:val="000000" w:themeColor="text1"/>
          <w:sz w:val="24"/>
          <w:szCs w:val="24"/>
        </w:rPr>
        <w:t>Получение калибровочного графика</w:t>
      </w:r>
      <w:bookmarkEnd w:id="14"/>
    </w:p>
    <w:p w:rsid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</w:p>
    <w:p w:rsidR="00685E94" w:rsidRP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bCs w:val="0"/>
          <w:sz w:val="24"/>
          <w:szCs w:val="24"/>
        </w:rPr>
      </w:pPr>
      <w:r w:rsidRPr="00685E94">
        <w:rPr>
          <w:rStyle w:val="FontStyle44"/>
          <w:b w:val="0"/>
          <w:sz w:val="24"/>
          <w:szCs w:val="24"/>
          <w:lang w:eastAsia="en-US"/>
        </w:rPr>
        <w:t>График содержания винилхлорида строят в калибровочных растворах в миллиграммах на литр относительно соответствующих площадей пиков.</w:t>
      </w:r>
    </w:p>
    <w:p w:rsidR="00685E94" w:rsidRDefault="00685E94" w:rsidP="00685E94">
      <w:pPr>
        <w:pStyle w:val="Style22"/>
        <w:widowControl/>
        <w:ind w:firstLine="567"/>
        <w:jc w:val="both"/>
        <w:rPr>
          <w:rStyle w:val="FontStyle42"/>
          <w:b w:val="0"/>
          <w:sz w:val="24"/>
          <w:szCs w:val="24"/>
        </w:rPr>
      </w:pPr>
    </w:p>
    <w:p w:rsidR="00685E94" w:rsidRPr="00685E94" w:rsidRDefault="00685E94" w:rsidP="00685E94">
      <w:pPr>
        <w:pStyle w:val="Style22"/>
        <w:widowControl/>
        <w:ind w:firstLine="567"/>
        <w:jc w:val="both"/>
        <w:rPr>
          <w:rStyle w:val="FontStyle42"/>
          <w:b w:val="0"/>
          <w:sz w:val="24"/>
          <w:szCs w:val="24"/>
        </w:rPr>
      </w:pPr>
    </w:p>
    <w:p w:rsidR="00685E94" w:rsidRPr="00C30810" w:rsidRDefault="00685E94" w:rsidP="00685E94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Style w:val="FontStyle44"/>
          <w:b/>
          <w:sz w:val="28"/>
          <w:szCs w:val="28"/>
          <w:lang w:eastAsia="en-US"/>
        </w:rPr>
      </w:pPr>
      <w:bookmarkStart w:id="15" w:name="_Toc34144739"/>
      <w:r w:rsidRPr="00C30810">
        <w:rPr>
          <w:rStyle w:val="FontStyle44"/>
          <w:b/>
          <w:sz w:val="28"/>
          <w:szCs w:val="28"/>
          <w:lang w:eastAsia="en-US"/>
        </w:rPr>
        <w:t>Расчет</w:t>
      </w:r>
      <w:bookmarkEnd w:id="15"/>
    </w:p>
    <w:p w:rsid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</w:p>
    <w:p w:rsid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</w:p>
    <w:p w:rsidR="00685E94" w:rsidRP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</w:rPr>
      </w:pPr>
      <w:r w:rsidRPr="00685E94">
        <w:rPr>
          <w:rStyle w:val="FontStyle44"/>
          <w:b w:val="0"/>
          <w:sz w:val="24"/>
          <w:szCs w:val="24"/>
          <w:lang w:eastAsia="en-US"/>
        </w:rPr>
        <w:t>Содержание винилхлорида в миллиграммах на литр в трех испытательных растворах и двух контрольных растворах считывают непосредственно с калибровочного графика.</w:t>
      </w:r>
    </w:p>
    <w:p w:rsid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  <w:r w:rsidRPr="00685E94">
        <w:rPr>
          <w:rStyle w:val="FontStyle44"/>
          <w:b w:val="0"/>
          <w:sz w:val="24"/>
          <w:szCs w:val="24"/>
          <w:lang w:eastAsia="en-US"/>
        </w:rPr>
        <w:t>Содержание винилхлорида в образце, выраженное в миллиграммах на килограмм, определяется по формуле</w:t>
      </w:r>
      <w:r>
        <w:rPr>
          <w:rStyle w:val="FontStyle44"/>
          <w:b w:val="0"/>
          <w:sz w:val="24"/>
          <w:szCs w:val="24"/>
          <w:lang w:eastAsia="en-US"/>
        </w:rPr>
        <w:t xml:space="preserve"> (1)</w:t>
      </w:r>
    </w:p>
    <w:p w:rsid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</w:p>
    <w:p w:rsidR="00685E94" w:rsidRP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</w:p>
    <w:p w:rsidR="00685E94" w:rsidRPr="00685E94" w:rsidRDefault="00685E94" w:rsidP="00685E94">
      <w:pPr>
        <w:pStyle w:val="Style22"/>
        <w:widowControl/>
        <w:ind w:firstLine="4253"/>
        <w:rPr>
          <w:rStyle w:val="FontStyle44"/>
          <w:b w:val="0"/>
          <w:sz w:val="24"/>
          <w:szCs w:val="24"/>
          <w:lang w:eastAsia="en-US"/>
        </w:rPr>
      </w:pPr>
      <w:r w:rsidRPr="00685E94">
        <w:rPr>
          <w:rStyle w:val="FontStyle44"/>
          <w:b w:val="0"/>
          <w:i/>
          <w:sz w:val="24"/>
          <w:szCs w:val="24"/>
          <w:lang w:eastAsia="en-US"/>
        </w:rPr>
        <w:t xml:space="preserve">с </w:t>
      </w:r>
      <w:r>
        <w:rPr>
          <w:rStyle w:val="FontStyle44"/>
          <w:b w:val="0"/>
          <w:i/>
          <w:sz w:val="24"/>
          <w:szCs w:val="24"/>
          <w:lang w:eastAsia="en-US"/>
        </w:rPr>
        <w:t>×</w:t>
      </w:r>
      <w:r w:rsidRPr="00685E94">
        <w:rPr>
          <w:rStyle w:val="FontStyle44"/>
          <w:b w:val="0"/>
          <w:i/>
          <w:sz w:val="24"/>
          <w:szCs w:val="24"/>
          <w:lang w:eastAsia="en-US"/>
        </w:rPr>
        <w:t xml:space="preserve"> </w:t>
      </w:r>
      <w:r w:rsidRPr="00685E94">
        <w:rPr>
          <w:rStyle w:val="FontStyle44"/>
          <w:b w:val="0"/>
          <w:sz w:val="24"/>
          <w:szCs w:val="24"/>
          <w:lang w:eastAsia="en-US"/>
        </w:rPr>
        <w:t>10</w:t>
      </w:r>
      <w:r w:rsidRPr="00685E94">
        <w:rPr>
          <w:rStyle w:val="FontStyle44"/>
          <w:b w:val="0"/>
          <w:i/>
          <w:sz w:val="24"/>
          <w:szCs w:val="24"/>
          <w:lang w:eastAsia="en-US"/>
        </w:rPr>
        <w:t>/</w:t>
      </w:r>
      <w:r w:rsidRPr="00685E94">
        <w:rPr>
          <w:rStyle w:val="FontStyle44"/>
          <w:b w:val="0"/>
          <w:i/>
          <w:sz w:val="24"/>
          <w:szCs w:val="24"/>
          <w:lang w:val="en-US" w:eastAsia="en-US"/>
        </w:rPr>
        <w:t>m</w:t>
      </w:r>
      <w:r>
        <w:rPr>
          <w:rStyle w:val="FontStyle44"/>
          <w:b w:val="0"/>
          <w:i/>
          <w:sz w:val="24"/>
          <w:szCs w:val="24"/>
          <w:lang w:eastAsia="en-US"/>
        </w:rPr>
        <w:t xml:space="preserve">                                                          </w:t>
      </w:r>
      <w:r w:rsidRPr="00685E94">
        <w:rPr>
          <w:rStyle w:val="FontStyle44"/>
          <w:b w:val="0"/>
          <w:sz w:val="24"/>
          <w:szCs w:val="24"/>
          <w:lang w:eastAsia="en-US"/>
        </w:rPr>
        <w:t>(1)</w:t>
      </w:r>
    </w:p>
    <w:p w:rsid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</w:p>
    <w:p w:rsidR="00685E94" w:rsidRPr="00685E94" w:rsidRDefault="00685E94" w:rsidP="00685E94">
      <w:pPr>
        <w:pStyle w:val="Style22"/>
        <w:widowControl/>
        <w:jc w:val="both"/>
        <w:rPr>
          <w:rStyle w:val="FontStyle44"/>
          <w:b w:val="0"/>
          <w:sz w:val="24"/>
          <w:szCs w:val="24"/>
          <w:lang w:eastAsia="en-US"/>
        </w:rPr>
      </w:pPr>
      <w:r w:rsidRPr="00685E94">
        <w:rPr>
          <w:rStyle w:val="FontStyle44"/>
          <w:b w:val="0"/>
          <w:sz w:val="24"/>
          <w:szCs w:val="24"/>
          <w:lang w:eastAsia="en-US"/>
        </w:rPr>
        <w:t>где</w:t>
      </w:r>
      <w:r>
        <w:rPr>
          <w:rStyle w:val="FontStyle44"/>
          <w:b w:val="0"/>
          <w:sz w:val="24"/>
          <w:szCs w:val="24"/>
          <w:lang w:eastAsia="en-US"/>
        </w:rPr>
        <w:t xml:space="preserve"> </w:t>
      </w:r>
      <w:r w:rsidRPr="00685E94">
        <w:rPr>
          <w:rStyle w:val="FontStyle44"/>
          <w:b w:val="0"/>
          <w:i/>
          <w:sz w:val="24"/>
          <w:szCs w:val="24"/>
          <w:lang w:val="en-US" w:eastAsia="en-US"/>
        </w:rPr>
        <w:t>c</w:t>
      </w:r>
      <w:r>
        <w:rPr>
          <w:rStyle w:val="FontStyle44"/>
          <w:b w:val="0"/>
          <w:sz w:val="24"/>
          <w:szCs w:val="24"/>
          <w:lang w:eastAsia="en-US"/>
        </w:rPr>
        <w:t xml:space="preserve"> – </w:t>
      </w:r>
      <w:r w:rsidRPr="00685E94">
        <w:rPr>
          <w:rStyle w:val="FontStyle44"/>
          <w:b w:val="0"/>
          <w:sz w:val="24"/>
          <w:szCs w:val="24"/>
          <w:lang w:eastAsia="en-US"/>
        </w:rPr>
        <w:t>содержание винилхлорида в испытательном растворе, определенное по калибровочному графику, в миллиграммах на литр;</w:t>
      </w:r>
    </w:p>
    <w:p w:rsidR="00685E94" w:rsidRP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  <w:r w:rsidRPr="00715C76">
        <w:rPr>
          <w:rStyle w:val="FontStyle44"/>
          <w:b w:val="0"/>
          <w:i/>
          <w:sz w:val="24"/>
          <w:szCs w:val="24"/>
          <w:lang w:val="en-US" w:eastAsia="en-US"/>
        </w:rPr>
        <w:t>m</w:t>
      </w:r>
      <w:r w:rsidR="00715C76">
        <w:rPr>
          <w:rStyle w:val="FontStyle44"/>
          <w:b w:val="0"/>
          <w:sz w:val="24"/>
          <w:szCs w:val="24"/>
          <w:lang w:eastAsia="en-US"/>
        </w:rPr>
        <w:t xml:space="preserve"> – </w:t>
      </w:r>
      <w:r w:rsidRPr="00685E94">
        <w:rPr>
          <w:rStyle w:val="FontStyle44"/>
          <w:b w:val="0"/>
          <w:sz w:val="24"/>
          <w:szCs w:val="24"/>
          <w:lang w:eastAsia="en-US"/>
        </w:rPr>
        <w:t xml:space="preserve">масса хлористого винила в исследуемом растворе, в граммах. </w:t>
      </w:r>
    </w:p>
    <w:p w:rsidR="00685E94" w:rsidRP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  <w:r w:rsidRPr="00685E94">
        <w:rPr>
          <w:rStyle w:val="FontStyle44"/>
          <w:b w:val="0"/>
          <w:sz w:val="24"/>
          <w:szCs w:val="24"/>
          <w:lang w:eastAsia="en-US"/>
        </w:rPr>
        <w:t>Следует убедиться, что данные, полученные на контрольных растворах, дают ожидаемую концентрацию (в пределах критерия повторяемости для данного метода - подлежит определению). Если это так, сообщить результаты по каждому из трех испытательных растворов в отдельности, а также их среднее арифметическое значение, а также отклонение от среднего арифметического значения.</w:t>
      </w:r>
    </w:p>
    <w:p w:rsidR="00685E94" w:rsidRDefault="00685E94" w:rsidP="00685E94">
      <w:pPr>
        <w:pStyle w:val="Style33"/>
        <w:widowControl/>
        <w:ind w:firstLine="567"/>
        <w:jc w:val="both"/>
        <w:rPr>
          <w:rStyle w:val="FontStyle42"/>
          <w:b w:val="0"/>
          <w:sz w:val="24"/>
          <w:szCs w:val="24"/>
        </w:rPr>
      </w:pPr>
    </w:p>
    <w:p w:rsidR="00715C76" w:rsidRPr="00715C76" w:rsidRDefault="00715C76" w:rsidP="00685E94">
      <w:pPr>
        <w:pStyle w:val="Style33"/>
        <w:widowControl/>
        <w:ind w:firstLine="567"/>
        <w:jc w:val="both"/>
        <w:rPr>
          <w:rStyle w:val="FontStyle44"/>
          <w:rFonts w:eastAsia="Times New Roman"/>
          <w:b w:val="0"/>
          <w:smallCaps/>
          <w:sz w:val="24"/>
          <w:szCs w:val="24"/>
          <w:lang w:eastAsia="en-US"/>
        </w:rPr>
      </w:pPr>
    </w:p>
    <w:p w:rsidR="00685E94" w:rsidRPr="00C30810" w:rsidRDefault="00685E94" w:rsidP="00715C76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Style w:val="FontStyle44"/>
          <w:b/>
          <w:sz w:val="28"/>
          <w:szCs w:val="28"/>
          <w:lang w:eastAsia="en-US"/>
        </w:rPr>
      </w:pPr>
      <w:r w:rsidRPr="00C30810">
        <w:rPr>
          <w:rStyle w:val="FontStyle44"/>
          <w:b/>
          <w:sz w:val="28"/>
          <w:szCs w:val="28"/>
          <w:lang w:eastAsia="en-US"/>
        </w:rPr>
        <w:t xml:space="preserve"> </w:t>
      </w:r>
      <w:bookmarkStart w:id="16" w:name="_Toc34144740"/>
      <w:r w:rsidRPr="00C30810">
        <w:rPr>
          <w:rStyle w:val="FontStyle44"/>
          <w:b/>
          <w:sz w:val="28"/>
          <w:szCs w:val="28"/>
          <w:lang w:eastAsia="en-US"/>
        </w:rPr>
        <w:t>Точность</w:t>
      </w:r>
      <w:bookmarkEnd w:id="16"/>
    </w:p>
    <w:p w:rsidR="00715C76" w:rsidRDefault="00715C76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</w:p>
    <w:p w:rsidR="00715C76" w:rsidRDefault="00715C76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</w:p>
    <w:p w:rsidR="00685E94" w:rsidRP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bCs w:val="0"/>
          <w:sz w:val="24"/>
          <w:szCs w:val="24"/>
        </w:rPr>
      </w:pPr>
      <w:r w:rsidRPr="00685E94">
        <w:rPr>
          <w:rStyle w:val="FontStyle44"/>
          <w:b w:val="0"/>
          <w:sz w:val="24"/>
          <w:szCs w:val="24"/>
          <w:lang w:eastAsia="en-US"/>
        </w:rPr>
        <w:t>Требует определения с помощью межлабораторного испытания.</w:t>
      </w:r>
    </w:p>
    <w:p w:rsidR="00685E94" w:rsidRPr="00685E94" w:rsidRDefault="00685E94" w:rsidP="00685E94">
      <w:pPr>
        <w:pStyle w:val="Style33"/>
        <w:widowControl/>
        <w:ind w:firstLine="567"/>
        <w:jc w:val="both"/>
        <w:rPr>
          <w:rStyle w:val="FontStyle42"/>
          <w:b w:val="0"/>
          <w:sz w:val="24"/>
          <w:szCs w:val="24"/>
        </w:rPr>
      </w:pPr>
    </w:p>
    <w:p w:rsidR="00715C76" w:rsidRDefault="00715C76" w:rsidP="00685E94">
      <w:pPr>
        <w:pStyle w:val="Style33"/>
        <w:widowControl/>
        <w:ind w:firstLine="567"/>
        <w:jc w:val="both"/>
        <w:rPr>
          <w:rStyle w:val="FontStyle42"/>
          <w:b w:val="0"/>
          <w:sz w:val="24"/>
          <w:szCs w:val="24"/>
          <w:lang w:eastAsia="en-US"/>
        </w:rPr>
      </w:pPr>
    </w:p>
    <w:p w:rsidR="00685E94" w:rsidRPr="00C30810" w:rsidRDefault="00715C76" w:rsidP="00715C76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Style w:val="FontStyle44"/>
          <w:b/>
          <w:sz w:val="28"/>
          <w:szCs w:val="28"/>
          <w:lang w:eastAsia="en-US"/>
        </w:rPr>
      </w:pPr>
      <w:r w:rsidRPr="00C30810">
        <w:rPr>
          <w:rStyle w:val="FontStyle44"/>
          <w:b/>
          <w:sz w:val="28"/>
          <w:szCs w:val="28"/>
          <w:lang w:eastAsia="en-US"/>
        </w:rPr>
        <w:t xml:space="preserve"> </w:t>
      </w:r>
      <w:r w:rsidR="00685E94" w:rsidRPr="00C30810">
        <w:rPr>
          <w:rStyle w:val="FontStyle44"/>
          <w:b/>
          <w:sz w:val="28"/>
          <w:szCs w:val="28"/>
          <w:lang w:eastAsia="en-US"/>
        </w:rPr>
        <w:t xml:space="preserve"> </w:t>
      </w:r>
      <w:bookmarkStart w:id="17" w:name="_Toc34144741"/>
      <w:r w:rsidR="00685E94" w:rsidRPr="00C30810">
        <w:rPr>
          <w:rStyle w:val="FontStyle44"/>
          <w:b/>
          <w:sz w:val="28"/>
          <w:szCs w:val="28"/>
          <w:lang w:eastAsia="en-US"/>
        </w:rPr>
        <w:t>Протокол испытания</w:t>
      </w:r>
      <w:bookmarkEnd w:id="17"/>
    </w:p>
    <w:p w:rsidR="00715C76" w:rsidRDefault="00715C76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</w:p>
    <w:p w:rsidR="00715C76" w:rsidRDefault="00715C76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</w:p>
    <w:p w:rsidR="00685E94" w:rsidRP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bCs w:val="0"/>
          <w:sz w:val="24"/>
          <w:szCs w:val="24"/>
        </w:rPr>
      </w:pPr>
      <w:r w:rsidRPr="00685E94">
        <w:rPr>
          <w:rStyle w:val="FontStyle44"/>
          <w:b w:val="0"/>
          <w:sz w:val="24"/>
          <w:szCs w:val="24"/>
          <w:lang w:eastAsia="en-US"/>
        </w:rPr>
        <w:t>Протокол испытаний должен содержать следующую информацию:</w:t>
      </w:r>
    </w:p>
    <w:p w:rsidR="00685E94" w:rsidRP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  <w:r w:rsidRPr="00685E94">
        <w:rPr>
          <w:rStyle w:val="FontStyle44"/>
          <w:b w:val="0"/>
          <w:sz w:val="24"/>
          <w:szCs w:val="24"/>
          <w:lang w:eastAsia="en-US"/>
        </w:rPr>
        <w:t>а) ссылка на настоящий стандарт;</w:t>
      </w:r>
    </w:p>
    <w:p w:rsidR="00685E94" w:rsidRP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  <w:r w:rsidRPr="00685E94">
        <w:rPr>
          <w:rStyle w:val="FontStyle44"/>
          <w:b w:val="0"/>
          <w:sz w:val="24"/>
          <w:szCs w:val="24"/>
          <w:lang w:val="en-US" w:eastAsia="en-US"/>
        </w:rPr>
        <w:t>b</w:t>
      </w:r>
      <w:r w:rsidRPr="00685E94">
        <w:rPr>
          <w:rStyle w:val="FontStyle44"/>
          <w:b w:val="0"/>
          <w:sz w:val="24"/>
          <w:szCs w:val="24"/>
          <w:lang w:eastAsia="en-US"/>
        </w:rPr>
        <w:t>) все детали, необходимые для полной идентификации испытуемого материала;</w:t>
      </w:r>
    </w:p>
    <w:p w:rsidR="00685E94" w:rsidRP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val="kk-KZ" w:eastAsia="en-US"/>
        </w:rPr>
      </w:pPr>
      <w:r w:rsidRPr="00685E94">
        <w:rPr>
          <w:rStyle w:val="FontStyle44"/>
          <w:b w:val="0"/>
          <w:sz w:val="24"/>
          <w:szCs w:val="24"/>
          <w:lang w:val="en-US" w:eastAsia="en-US"/>
        </w:rPr>
        <w:t>c</w:t>
      </w:r>
      <w:r w:rsidRPr="00685E94">
        <w:rPr>
          <w:rStyle w:val="FontStyle44"/>
          <w:b w:val="0"/>
          <w:sz w:val="24"/>
          <w:szCs w:val="24"/>
          <w:lang w:eastAsia="en-US"/>
        </w:rPr>
        <w:t>) отдельные результаты для испытательных растворов, их среднее арифметическое и стандартное отклонение;</w:t>
      </w:r>
    </w:p>
    <w:p w:rsidR="00685E94" w:rsidRP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  <w:r w:rsidRPr="00685E94">
        <w:rPr>
          <w:rStyle w:val="FontStyle44"/>
          <w:b w:val="0"/>
          <w:sz w:val="24"/>
          <w:szCs w:val="24"/>
          <w:lang w:val="en-US" w:eastAsia="en-US"/>
        </w:rPr>
        <w:lastRenderedPageBreak/>
        <w:t>d</w:t>
      </w:r>
      <w:r w:rsidRPr="00685E94">
        <w:rPr>
          <w:rStyle w:val="FontStyle44"/>
          <w:b w:val="0"/>
          <w:sz w:val="24"/>
          <w:szCs w:val="24"/>
          <w:lang w:eastAsia="en-US"/>
        </w:rPr>
        <w:t>) ожидаемое и измеренное содержание мономера винилхлорида в двух контрольных растворах;</w:t>
      </w:r>
    </w:p>
    <w:p w:rsidR="00685E94" w:rsidRP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  <w:r w:rsidRPr="00685E94">
        <w:rPr>
          <w:rStyle w:val="FontStyle44"/>
          <w:b w:val="0"/>
          <w:sz w:val="24"/>
          <w:szCs w:val="24"/>
          <w:lang w:val="en-US" w:eastAsia="en-US"/>
        </w:rPr>
        <w:t>e</w:t>
      </w:r>
      <w:r w:rsidRPr="00685E94">
        <w:rPr>
          <w:rStyle w:val="FontStyle44"/>
          <w:b w:val="0"/>
          <w:sz w:val="24"/>
          <w:szCs w:val="24"/>
          <w:lang w:eastAsia="en-US"/>
        </w:rPr>
        <w:t>) любые отклонения от настоящего стандарта;</w:t>
      </w:r>
    </w:p>
    <w:p w:rsidR="00685E94" w:rsidRPr="00685E94" w:rsidRDefault="00685E94" w:rsidP="00685E94">
      <w:pPr>
        <w:pStyle w:val="Style22"/>
        <w:widowControl/>
        <w:ind w:firstLine="567"/>
        <w:jc w:val="both"/>
        <w:rPr>
          <w:rStyle w:val="FontStyle44"/>
          <w:b w:val="0"/>
          <w:sz w:val="24"/>
          <w:szCs w:val="24"/>
          <w:lang w:eastAsia="en-US"/>
        </w:rPr>
      </w:pPr>
      <w:r w:rsidRPr="00685E94">
        <w:rPr>
          <w:rStyle w:val="FontStyle44"/>
          <w:b w:val="0"/>
          <w:sz w:val="24"/>
          <w:szCs w:val="24"/>
          <w:lang w:val="en-US" w:eastAsia="en-US"/>
        </w:rPr>
        <w:t>f</w:t>
      </w:r>
      <w:r w:rsidRPr="00685E94">
        <w:rPr>
          <w:rStyle w:val="FontStyle44"/>
          <w:b w:val="0"/>
          <w:sz w:val="24"/>
          <w:szCs w:val="24"/>
          <w:lang w:eastAsia="en-US"/>
        </w:rPr>
        <w:t>) дата проведения испытания.</w:t>
      </w:r>
    </w:p>
    <w:p w:rsidR="00685E94" w:rsidRPr="00685E94" w:rsidRDefault="00685E94" w:rsidP="00685E94">
      <w:pPr>
        <w:pStyle w:val="Style16"/>
        <w:widowControl/>
        <w:ind w:firstLine="567"/>
        <w:jc w:val="both"/>
        <w:rPr>
          <w:rStyle w:val="FontStyle45"/>
          <w:rFonts w:ascii="Arial" w:hAnsi="Arial" w:cs="Arial" w:hint="default"/>
          <w:b w:val="0"/>
          <w:sz w:val="24"/>
          <w:szCs w:val="24"/>
        </w:rPr>
      </w:pPr>
      <w:r w:rsidRPr="00685E94">
        <w:rPr>
          <w:rStyle w:val="FontStyle45"/>
          <w:rFonts w:ascii="Arial" w:hAnsi="Arial" w:cs="Arial" w:hint="default"/>
          <w:b w:val="0"/>
          <w:sz w:val="24"/>
          <w:szCs w:val="24"/>
          <w:lang w:eastAsia="en-US"/>
        </w:rPr>
        <w:br w:type="page"/>
      </w:r>
    </w:p>
    <w:p w:rsidR="00715C76" w:rsidRPr="0016081C" w:rsidRDefault="00715C76" w:rsidP="00715C76">
      <w:pPr>
        <w:pStyle w:val="10"/>
        <w:pageBreakBefore/>
        <w:spacing w:before="0" w:after="0"/>
        <w:ind w:firstLine="567"/>
        <w:jc w:val="center"/>
        <w:rPr>
          <w:rFonts w:ascii="Arial" w:hAnsi="Arial" w:cs="Arial"/>
          <w:sz w:val="24"/>
          <w:szCs w:val="24"/>
        </w:rPr>
      </w:pPr>
      <w:bookmarkStart w:id="18" w:name="_Toc9850038"/>
      <w:bookmarkStart w:id="19" w:name="_Toc34144742"/>
      <w:r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bookmarkEnd w:id="18"/>
      <w:r>
        <w:rPr>
          <w:rFonts w:ascii="Arial" w:hAnsi="Arial" w:cs="Arial"/>
          <w:sz w:val="24"/>
          <w:szCs w:val="24"/>
        </w:rPr>
        <w:t>А</w:t>
      </w:r>
      <w:bookmarkEnd w:id="19"/>
    </w:p>
    <w:p w:rsidR="00685E94" w:rsidRPr="00BC6921" w:rsidRDefault="00715C76" w:rsidP="00715C76">
      <w:pPr>
        <w:ind w:firstLine="567"/>
        <w:jc w:val="center"/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</w:pPr>
      <w:r w:rsidRPr="00A82E53">
        <w:rPr>
          <w:rStyle w:val="FontStyle118"/>
          <w:b/>
          <w:sz w:val="24"/>
          <w:szCs w:val="24"/>
          <w:lang w:eastAsia="en-US"/>
        </w:rPr>
        <w:t>(</w:t>
      </w:r>
      <w:r>
        <w:rPr>
          <w:rStyle w:val="FontStyle118"/>
          <w:b/>
          <w:sz w:val="24"/>
          <w:szCs w:val="24"/>
          <w:lang w:val="kk-KZ" w:eastAsia="en-US"/>
        </w:rPr>
        <w:t>справочное</w:t>
      </w:r>
      <w:r w:rsidRPr="00A82E53">
        <w:rPr>
          <w:rStyle w:val="FontStyle118"/>
          <w:b/>
          <w:sz w:val="24"/>
          <w:szCs w:val="24"/>
          <w:lang w:eastAsia="en-US"/>
        </w:rPr>
        <w:t>)</w:t>
      </w:r>
    </w:p>
    <w:p w:rsidR="00BC6921" w:rsidRPr="00BC6921" w:rsidRDefault="00BC6921" w:rsidP="00BC6921">
      <w:pPr>
        <w:ind w:firstLine="567"/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</w:pPr>
    </w:p>
    <w:p w:rsidR="00715C76" w:rsidRPr="00715C76" w:rsidRDefault="00715C76" w:rsidP="00715C76">
      <w:pPr>
        <w:pStyle w:val="Style13"/>
        <w:widowControl/>
        <w:jc w:val="center"/>
        <w:rPr>
          <w:rStyle w:val="FontStyle44"/>
          <w:sz w:val="24"/>
          <w:szCs w:val="24"/>
          <w:lang w:eastAsia="en-US"/>
        </w:rPr>
      </w:pPr>
      <w:r w:rsidRPr="00715C76">
        <w:rPr>
          <w:rStyle w:val="FontStyle51"/>
          <w:rFonts w:ascii="Arial" w:hAnsi="Arial" w:cs="Arial" w:hint="default"/>
          <w:sz w:val="24"/>
          <w:szCs w:val="24"/>
          <w:lang w:eastAsia="en-US"/>
        </w:rPr>
        <w:t xml:space="preserve">Колонки </w:t>
      </w:r>
      <w:r w:rsidRPr="00715C76">
        <w:rPr>
          <w:rStyle w:val="FontStyle51"/>
          <w:rFonts w:ascii="Arial" w:hAnsi="Arial" w:cs="Arial" w:hint="default"/>
          <w:sz w:val="24"/>
          <w:szCs w:val="24"/>
          <w:lang w:val="en-US" w:eastAsia="en-US"/>
        </w:rPr>
        <w:t>GC</w:t>
      </w:r>
      <w:r w:rsidRPr="00715C76">
        <w:rPr>
          <w:rStyle w:val="FontStyle51"/>
          <w:rFonts w:ascii="Arial" w:hAnsi="Arial" w:cs="Arial" w:hint="default"/>
          <w:sz w:val="24"/>
          <w:szCs w:val="24"/>
          <w:lang w:eastAsia="en-US"/>
        </w:rPr>
        <w:t xml:space="preserve"> (газовой хроматографии), пригодные для определения содержания мономера винилхлорида</w:t>
      </w:r>
    </w:p>
    <w:p w:rsidR="00715C76" w:rsidRPr="00715C76" w:rsidRDefault="00715C76" w:rsidP="00715C76">
      <w:pPr>
        <w:pStyle w:val="Style13"/>
        <w:widowControl/>
        <w:jc w:val="both"/>
        <w:rPr>
          <w:rStyle w:val="FontStyle44"/>
          <w:sz w:val="24"/>
          <w:szCs w:val="24"/>
          <w:lang w:eastAsia="en-US"/>
        </w:rPr>
      </w:pPr>
    </w:p>
    <w:p w:rsidR="00715C76" w:rsidRPr="00715C76" w:rsidRDefault="00715C76" w:rsidP="00715C76">
      <w:pPr>
        <w:pStyle w:val="Style13"/>
        <w:widowControl/>
        <w:ind w:firstLine="720"/>
        <w:jc w:val="both"/>
        <w:rPr>
          <w:rStyle w:val="FontStyle44"/>
          <w:b w:val="0"/>
          <w:sz w:val="24"/>
          <w:szCs w:val="24"/>
          <w:lang w:eastAsia="en-US"/>
        </w:rPr>
      </w:pPr>
      <w:r w:rsidRPr="00715C76">
        <w:rPr>
          <w:rStyle w:val="FontStyle44"/>
          <w:b w:val="0"/>
          <w:sz w:val="24"/>
          <w:szCs w:val="24"/>
          <w:lang w:eastAsia="en-US"/>
        </w:rPr>
        <w:t xml:space="preserve">Колонки </w:t>
      </w:r>
      <w:r w:rsidRPr="00715C76">
        <w:rPr>
          <w:rStyle w:val="FontStyle44"/>
          <w:b w:val="0"/>
          <w:sz w:val="24"/>
          <w:szCs w:val="24"/>
          <w:lang w:val="en-US" w:eastAsia="en-US"/>
        </w:rPr>
        <w:t>PLOT</w:t>
      </w:r>
      <w:r w:rsidRPr="00715C76">
        <w:rPr>
          <w:rStyle w:val="FontStyle44"/>
          <w:b w:val="0"/>
          <w:sz w:val="24"/>
          <w:szCs w:val="24"/>
          <w:lang w:eastAsia="en-US"/>
        </w:rPr>
        <w:t xml:space="preserve"> (капиллярные колонки с пористым слоем на стенках), описанные в таблице </w:t>
      </w:r>
      <w:r w:rsidRPr="00715C76">
        <w:rPr>
          <w:rStyle w:val="FontStyle44"/>
          <w:b w:val="0"/>
          <w:sz w:val="24"/>
          <w:szCs w:val="24"/>
          <w:lang w:val="en-US" w:eastAsia="en-US"/>
        </w:rPr>
        <w:t>A</w:t>
      </w:r>
      <w:r w:rsidRPr="00715C76">
        <w:rPr>
          <w:rStyle w:val="FontStyle44"/>
          <w:b w:val="0"/>
          <w:sz w:val="24"/>
          <w:szCs w:val="24"/>
          <w:lang w:eastAsia="en-US"/>
        </w:rPr>
        <w:t>.1 подходят для определения.</w:t>
      </w:r>
    </w:p>
    <w:p w:rsidR="00715C76" w:rsidRPr="00715C76" w:rsidRDefault="00715C76" w:rsidP="00715C76">
      <w:pPr>
        <w:pStyle w:val="Style18"/>
        <w:widowControl/>
        <w:jc w:val="center"/>
        <w:rPr>
          <w:rStyle w:val="FontStyle44"/>
          <w:rFonts w:eastAsia="Times New Roman"/>
          <w:b w:val="0"/>
          <w:sz w:val="24"/>
          <w:szCs w:val="24"/>
          <w:lang w:eastAsia="en-US"/>
        </w:rPr>
      </w:pPr>
    </w:p>
    <w:p w:rsidR="00715C76" w:rsidRPr="00715C76" w:rsidRDefault="00715C76" w:rsidP="00715C76">
      <w:pPr>
        <w:pStyle w:val="Style18"/>
        <w:widowControl/>
        <w:rPr>
          <w:rStyle w:val="FontStyle51"/>
          <w:rFonts w:ascii="Arial" w:hAnsi="Arial" w:cs="Arial" w:hint="default"/>
          <w:b w:val="0"/>
          <w:sz w:val="24"/>
          <w:szCs w:val="24"/>
          <w:lang w:eastAsia="en-US"/>
        </w:rPr>
      </w:pPr>
      <w:r w:rsidRPr="00715C76">
        <w:rPr>
          <w:rStyle w:val="FontStyle51"/>
          <w:rFonts w:ascii="Arial" w:hAnsi="Arial" w:cs="Arial" w:hint="default"/>
          <w:b w:val="0"/>
          <w:sz w:val="24"/>
          <w:szCs w:val="24"/>
          <w:lang w:eastAsia="en-US"/>
        </w:rPr>
        <w:t>Таблица</w:t>
      </w:r>
      <w:r w:rsidRPr="00715C76">
        <w:rPr>
          <w:rStyle w:val="FontStyle51"/>
          <w:rFonts w:ascii="Arial" w:hAnsi="Arial" w:cs="Arial" w:hint="default"/>
          <w:b w:val="0"/>
          <w:sz w:val="24"/>
          <w:szCs w:val="24"/>
          <w:lang w:val="en-US" w:eastAsia="en-US"/>
        </w:rPr>
        <w:t xml:space="preserve"> A.1</w:t>
      </w:r>
      <w:r w:rsidRPr="00715C76">
        <w:rPr>
          <w:rStyle w:val="FontStyle51"/>
          <w:rFonts w:ascii="Arial" w:hAnsi="Arial" w:cs="Arial" w:hint="default"/>
          <w:b w:val="0"/>
          <w:sz w:val="24"/>
          <w:szCs w:val="24"/>
          <w:lang w:eastAsia="en-US"/>
        </w:rPr>
        <w:t xml:space="preserve"> – Подходящие колонки</w:t>
      </w:r>
    </w:p>
    <w:p w:rsidR="00715C76" w:rsidRPr="00715C76" w:rsidRDefault="00715C76" w:rsidP="00715C76">
      <w:pPr>
        <w:pStyle w:val="Style18"/>
        <w:widowControl/>
        <w:jc w:val="center"/>
        <w:rPr>
          <w:rStyle w:val="FontStyle51"/>
          <w:rFonts w:ascii="Arial" w:hAnsi="Arial" w:cs="Arial" w:hint="default"/>
          <w:sz w:val="24"/>
          <w:szCs w:val="24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4A0"/>
      </w:tblPr>
      <w:tblGrid>
        <w:gridCol w:w="1503"/>
        <w:gridCol w:w="1394"/>
        <w:gridCol w:w="1960"/>
        <w:gridCol w:w="4577"/>
      </w:tblGrid>
      <w:tr w:rsidR="00715C76" w:rsidRPr="00715C76" w:rsidTr="00715C76">
        <w:trPr>
          <w:trHeight w:val="454"/>
          <w:jc w:val="center"/>
        </w:trPr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715C76" w:rsidRPr="00715C76" w:rsidRDefault="00715C76">
            <w:pPr>
              <w:pStyle w:val="Style30"/>
              <w:widowControl/>
              <w:spacing w:line="276" w:lineRule="auto"/>
              <w:jc w:val="center"/>
              <w:rPr>
                <w:rStyle w:val="FontStyle49"/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715C76">
              <w:rPr>
                <w:rStyle w:val="FontStyle49"/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Колонка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715C76" w:rsidRPr="00715C76" w:rsidRDefault="00715C76">
            <w:pPr>
              <w:pStyle w:val="Style30"/>
              <w:widowControl/>
              <w:spacing w:line="276" w:lineRule="auto"/>
              <w:jc w:val="center"/>
              <w:rPr>
                <w:rStyle w:val="FontStyle49"/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715C76">
              <w:rPr>
                <w:rStyle w:val="FontStyle49"/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Длина</w:t>
            </w:r>
            <w:r>
              <w:rPr>
                <w:rStyle w:val="FontStyle49"/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,</w:t>
            </w:r>
          </w:p>
          <w:p w:rsidR="00715C76" w:rsidRPr="00715C76" w:rsidRDefault="00715C76">
            <w:pPr>
              <w:pStyle w:val="Style24"/>
              <w:spacing w:line="276" w:lineRule="auto"/>
              <w:jc w:val="center"/>
              <w:rPr>
                <w:rStyle w:val="FontStyle49"/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715C76">
              <w:rPr>
                <w:rStyle w:val="FontStyle50"/>
                <w:b w:val="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03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715C76" w:rsidRPr="00715C76" w:rsidRDefault="00715C76">
            <w:pPr>
              <w:pStyle w:val="Style30"/>
              <w:widowControl/>
              <w:spacing w:line="276" w:lineRule="auto"/>
              <w:jc w:val="center"/>
              <w:rPr>
                <w:rStyle w:val="FontStyle49"/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715C76">
              <w:rPr>
                <w:rStyle w:val="FontStyle49"/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Диаметр</w:t>
            </w:r>
            <w:r>
              <w:rPr>
                <w:rStyle w:val="FontStyle49"/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,</w:t>
            </w:r>
          </w:p>
          <w:p w:rsidR="00715C76" w:rsidRPr="00715C76" w:rsidRDefault="00715C76">
            <w:pPr>
              <w:pStyle w:val="Style24"/>
              <w:spacing w:line="276" w:lineRule="auto"/>
              <w:jc w:val="center"/>
              <w:rPr>
                <w:rStyle w:val="FontStyle49"/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715C76">
              <w:rPr>
                <w:rStyle w:val="FontStyle50"/>
                <w:b w:val="0"/>
                <w:sz w:val="24"/>
                <w:szCs w:val="24"/>
                <w:lang w:eastAsia="en-US"/>
              </w:rPr>
              <w:t>мм</w:t>
            </w:r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715C76" w:rsidRPr="00715C76" w:rsidRDefault="00715C76">
            <w:pPr>
              <w:pStyle w:val="Style30"/>
              <w:widowControl/>
              <w:spacing w:line="276" w:lineRule="auto"/>
              <w:jc w:val="center"/>
              <w:rPr>
                <w:rStyle w:val="FontStyle49"/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715C76">
              <w:rPr>
                <w:rStyle w:val="FontStyle49"/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Тип колонки</w:t>
            </w:r>
          </w:p>
        </w:tc>
      </w:tr>
      <w:tr w:rsidR="00715C76" w:rsidRPr="00715C76" w:rsidTr="00715C76">
        <w:trPr>
          <w:trHeight w:val="454"/>
          <w:jc w:val="center"/>
        </w:trPr>
        <w:tc>
          <w:tcPr>
            <w:tcW w:w="79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5C76" w:rsidRPr="00715C76" w:rsidRDefault="00715C76">
            <w:pPr>
              <w:pStyle w:val="Style24"/>
              <w:widowControl/>
              <w:spacing w:line="276" w:lineRule="auto"/>
              <w:jc w:val="center"/>
              <w:rPr>
                <w:rStyle w:val="FontStyle50"/>
                <w:b w:val="0"/>
                <w:sz w:val="24"/>
                <w:szCs w:val="24"/>
              </w:rPr>
            </w:pPr>
            <w:r w:rsidRPr="00715C76">
              <w:rPr>
                <w:rStyle w:val="FontStyle50"/>
                <w:b w:val="0"/>
                <w:sz w:val="24"/>
                <w:szCs w:val="24"/>
              </w:rPr>
              <w:t>1</w:t>
            </w:r>
          </w:p>
        </w:tc>
        <w:tc>
          <w:tcPr>
            <w:tcW w:w="739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5C76" w:rsidRPr="00715C76" w:rsidRDefault="00715C76">
            <w:pPr>
              <w:pStyle w:val="Style24"/>
              <w:widowControl/>
              <w:spacing w:line="276" w:lineRule="auto"/>
              <w:jc w:val="center"/>
              <w:rPr>
                <w:rStyle w:val="FontStyle50"/>
                <w:b w:val="0"/>
                <w:sz w:val="24"/>
                <w:szCs w:val="24"/>
              </w:rPr>
            </w:pPr>
            <w:r w:rsidRPr="00715C76">
              <w:rPr>
                <w:rStyle w:val="FontStyle50"/>
                <w:b w:val="0"/>
                <w:sz w:val="24"/>
                <w:szCs w:val="24"/>
              </w:rPr>
              <w:t>15,00</w:t>
            </w:r>
          </w:p>
        </w:tc>
        <w:tc>
          <w:tcPr>
            <w:tcW w:w="1039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5C76" w:rsidRPr="00715C76" w:rsidRDefault="00715C76">
            <w:pPr>
              <w:pStyle w:val="Style24"/>
              <w:widowControl/>
              <w:spacing w:line="276" w:lineRule="auto"/>
              <w:jc w:val="center"/>
              <w:rPr>
                <w:rStyle w:val="FontStyle50"/>
                <w:b w:val="0"/>
                <w:sz w:val="24"/>
                <w:szCs w:val="24"/>
              </w:rPr>
            </w:pPr>
            <w:r w:rsidRPr="00715C76">
              <w:rPr>
                <w:rStyle w:val="FontStyle50"/>
                <w:b w:val="0"/>
                <w:sz w:val="24"/>
                <w:szCs w:val="24"/>
              </w:rPr>
              <w:t>0,53</w:t>
            </w:r>
          </w:p>
        </w:tc>
        <w:tc>
          <w:tcPr>
            <w:tcW w:w="242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5C76" w:rsidRPr="00715C76" w:rsidRDefault="00715C76">
            <w:pPr>
              <w:pStyle w:val="Style24"/>
              <w:widowControl/>
              <w:spacing w:line="276" w:lineRule="auto"/>
              <w:jc w:val="center"/>
              <w:rPr>
                <w:rStyle w:val="FontStyle50"/>
                <w:b w:val="0"/>
                <w:sz w:val="24"/>
                <w:szCs w:val="24"/>
                <w:lang w:val="en-US" w:eastAsia="en-US"/>
              </w:rPr>
            </w:pPr>
            <w:r w:rsidRPr="00715C76">
              <w:rPr>
                <w:rStyle w:val="FontStyle50"/>
                <w:b w:val="0"/>
                <w:sz w:val="24"/>
                <w:szCs w:val="24"/>
                <w:lang w:val="en-US" w:eastAsia="en-US"/>
              </w:rPr>
              <w:t>Связанный полистирол-дивинилбензол</w:t>
            </w:r>
          </w:p>
        </w:tc>
      </w:tr>
      <w:tr w:rsidR="00715C76" w:rsidRPr="00715C76" w:rsidTr="00715C76">
        <w:trPr>
          <w:trHeight w:val="454"/>
          <w:jc w:val="center"/>
        </w:trPr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5C76" w:rsidRPr="00715C76" w:rsidRDefault="00715C76">
            <w:pPr>
              <w:pStyle w:val="Style24"/>
              <w:widowControl/>
              <w:spacing w:line="276" w:lineRule="auto"/>
              <w:jc w:val="center"/>
              <w:rPr>
                <w:rStyle w:val="FontStyle50"/>
                <w:b w:val="0"/>
                <w:sz w:val="24"/>
                <w:szCs w:val="24"/>
                <w:lang w:val="en-US" w:eastAsia="en-US"/>
              </w:rPr>
            </w:pPr>
            <w:r w:rsidRPr="00715C76">
              <w:rPr>
                <w:rStyle w:val="FontStyle50"/>
                <w:b w:val="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5C76" w:rsidRPr="00715C76" w:rsidRDefault="00715C76">
            <w:pPr>
              <w:pStyle w:val="Style24"/>
              <w:widowControl/>
              <w:spacing w:line="276" w:lineRule="auto"/>
              <w:jc w:val="center"/>
              <w:rPr>
                <w:rStyle w:val="FontStyle50"/>
                <w:b w:val="0"/>
                <w:sz w:val="24"/>
                <w:szCs w:val="24"/>
              </w:rPr>
            </w:pPr>
            <w:r w:rsidRPr="00715C76">
              <w:rPr>
                <w:rStyle w:val="FontStyle50"/>
                <w:b w:val="0"/>
                <w:sz w:val="24"/>
                <w:szCs w:val="24"/>
              </w:rPr>
              <w:t>30,00</w:t>
            </w:r>
          </w:p>
        </w:tc>
        <w:tc>
          <w:tcPr>
            <w:tcW w:w="10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5C76" w:rsidRPr="00715C76" w:rsidRDefault="00715C76">
            <w:pPr>
              <w:pStyle w:val="Style24"/>
              <w:widowControl/>
              <w:spacing w:line="276" w:lineRule="auto"/>
              <w:jc w:val="center"/>
              <w:rPr>
                <w:rStyle w:val="FontStyle50"/>
                <w:b w:val="0"/>
                <w:sz w:val="24"/>
                <w:szCs w:val="24"/>
              </w:rPr>
            </w:pPr>
            <w:r w:rsidRPr="00715C76">
              <w:rPr>
                <w:rStyle w:val="FontStyle50"/>
                <w:b w:val="0"/>
                <w:sz w:val="24"/>
                <w:szCs w:val="24"/>
              </w:rPr>
              <w:t>0,53</w:t>
            </w:r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5C76" w:rsidRPr="00715C76" w:rsidRDefault="00715C76">
            <w:pPr>
              <w:pStyle w:val="Style24"/>
              <w:widowControl/>
              <w:spacing w:line="276" w:lineRule="auto"/>
              <w:jc w:val="center"/>
              <w:rPr>
                <w:rStyle w:val="FontStyle50"/>
                <w:b w:val="0"/>
                <w:sz w:val="24"/>
                <w:szCs w:val="24"/>
                <w:lang w:val="en-US" w:eastAsia="en-US"/>
              </w:rPr>
            </w:pPr>
            <w:r w:rsidRPr="00715C76">
              <w:rPr>
                <w:rStyle w:val="FontStyle50"/>
                <w:b w:val="0"/>
                <w:sz w:val="24"/>
                <w:szCs w:val="24"/>
                <w:lang w:val="en-US" w:eastAsia="en-US"/>
              </w:rPr>
              <w:t>Пористый дивинилбензольный гомополимер</w:t>
            </w:r>
          </w:p>
        </w:tc>
      </w:tr>
    </w:tbl>
    <w:p w:rsidR="00715C76" w:rsidRDefault="00715C76" w:rsidP="00715C76">
      <w:pPr>
        <w:pStyle w:val="Style12"/>
        <w:widowControl/>
        <w:jc w:val="both"/>
        <w:rPr>
          <w:rStyle w:val="FontStyle52"/>
          <w:rFonts w:ascii="Times New Roman" w:hAnsi="Times New Roman" w:cs="Times New Roman" w:hint="default"/>
          <w:sz w:val="28"/>
          <w:szCs w:val="28"/>
          <w:lang w:eastAsia="en-US"/>
        </w:rPr>
      </w:pPr>
    </w:p>
    <w:p w:rsidR="00715C76" w:rsidRDefault="00715C76" w:rsidP="00715C76">
      <w:pPr>
        <w:pStyle w:val="Style16"/>
        <w:widowControl/>
        <w:jc w:val="both"/>
        <w:rPr>
          <w:rStyle w:val="FontStyle45"/>
          <w:rFonts w:ascii="Times New Roman" w:hAnsi="Times New Roman" w:cs="Times New Roman" w:hint="default"/>
        </w:rPr>
      </w:pPr>
      <w:r>
        <w:rPr>
          <w:rStyle w:val="FontStyle45"/>
          <w:rFonts w:ascii="Times New Roman" w:hAnsi="Times New Roman" w:cs="Times New Roman" w:hint="default"/>
          <w:lang w:eastAsia="en-US"/>
        </w:rPr>
        <w:br w:type="page"/>
      </w:r>
    </w:p>
    <w:p w:rsidR="00715C76" w:rsidRPr="0016081C" w:rsidRDefault="00715C76" w:rsidP="00715C76">
      <w:pPr>
        <w:pStyle w:val="10"/>
        <w:pageBreakBefore/>
        <w:spacing w:before="0" w:after="0"/>
        <w:ind w:firstLine="0"/>
        <w:jc w:val="center"/>
        <w:rPr>
          <w:rFonts w:ascii="Arial" w:hAnsi="Arial" w:cs="Arial"/>
          <w:sz w:val="24"/>
          <w:szCs w:val="24"/>
        </w:rPr>
      </w:pPr>
      <w:bookmarkStart w:id="20" w:name="_Toc34144743"/>
      <w:r>
        <w:rPr>
          <w:rFonts w:ascii="Arial" w:hAnsi="Arial" w:cs="Arial"/>
          <w:sz w:val="24"/>
          <w:szCs w:val="24"/>
        </w:rPr>
        <w:lastRenderedPageBreak/>
        <w:t>Приложение В</w:t>
      </w:r>
      <w:bookmarkEnd w:id="20"/>
    </w:p>
    <w:p w:rsidR="00715C76" w:rsidRPr="00BC6921" w:rsidRDefault="00715C76" w:rsidP="00715C76">
      <w:pPr>
        <w:jc w:val="center"/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</w:pPr>
      <w:r w:rsidRPr="00A82E53">
        <w:rPr>
          <w:rStyle w:val="FontStyle118"/>
          <w:b/>
          <w:sz w:val="24"/>
          <w:szCs w:val="24"/>
          <w:lang w:eastAsia="en-US"/>
        </w:rPr>
        <w:t>(</w:t>
      </w:r>
      <w:r>
        <w:rPr>
          <w:rStyle w:val="FontStyle118"/>
          <w:b/>
          <w:sz w:val="24"/>
          <w:szCs w:val="24"/>
          <w:lang w:val="kk-KZ" w:eastAsia="en-US"/>
        </w:rPr>
        <w:t>справочное</w:t>
      </w:r>
      <w:r w:rsidRPr="00A82E53">
        <w:rPr>
          <w:rStyle w:val="FontStyle118"/>
          <w:b/>
          <w:sz w:val="24"/>
          <w:szCs w:val="24"/>
          <w:lang w:eastAsia="en-US"/>
        </w:rPr>
        <w:t>)</w:t>
      </w:r>
    </w:p>
    <w:p w:rsidR="00715C76" w:rsidRPr="00BC6921" w:rsidRDefault="00715C76" w:rsidP="00715C76">
      <w:pPr>
        <w:ind w:firstLine="567"/>
        <w:rPr>
          <w:rStyle w:val="FontStyle44"/>
          <w:rFonts w:eastAsiaTheme="minorEastAsia"/>
          <w:b w:val="0"/>
          <w:bCs w:val="0"/>
          <w:sz w:val="24"/>
          <w:szCs w:val="24"/>
          <w:lang w:eastAsia="en-US"/>
        </w:rPr>
      </w:pPr>
    </w:p>
    <w:p w:rsidR="00715C76" w:rsidRPr="00715C76" w:rsidRDefault="00715C76" w:rsidP="00715C76">
      <w:pPr>
        <w:pStyle w:val="Style8"/>
        <w:widowControl/>
        <w:jc w:val="center"/>
        <w:rPr>
          <w:rStyle w:val="FontStyle51"/>
          <w:rFonts w:ascii="Arial" w:hAnsi="Arial" w:cs="Arial" w:hint="default"/>
          <w:sz w:val="24"/>
          <w:szCs w:val="24"/>
          <w:lang w:eastAsia="en-US"/>
        </w:rPr>
      </w:pPr>
      <w:bookmarkStart w:id="21" w:name="_Toc485214692"/>
      <w:bookmarkStart w:id="22" w:name="_Toc466364758"/>
      <w:r w:rsidRPr="00715C76">
        <w:rPr>
          <w:rStyle w:val="FontStyle51"/>
          <w:rFonts w:ascii="Arial" w:hAnsi="Arial" w:cs="Arial" w:hint="default"/>
          <w:sz w:val="24"/>
          <w:szCs w:val="24"/>
          <w:lang w:eastAsia="en-US"/>
        </w:rPr>
        <w:t>Стандартные сигналы для калибровочных растворов мономера винилхлорида</w:t>
      </w:r>
    </w:p>
    <w:p w:rsidR="00715C76" w:rsidRDefault="00715C76" w:rsidP="00715C76">
      <w:pPr>
        <w:pStyle w:val="Style8"/>
        <w:widowControl/>
        <w:jc w:val="center"/>
        <w:rPr>
          <w:rStyle w:val="FontStyle51"/>
          <w:rFonts w:ascii="Times New Roman" w:hAnsi="Times New Roman" w:cs="Times New Roman" w:hint="default"/>
          <w:sz w:val="28"/>
          <w:szCs w:val="28"/>
          <w:lang w:eastAsia="en-US"/>
        </w:rPr>
      </w:pPr>
    </w:p>
    <w:p w:rsidR="00715C76" w:rsidRDefault="00715C76" w:rsidP="00715C76">
      <w:pPr>
        <w:pStyle w:val="Style8"/>
        <w:widowControl/>
        <w:jc w:val="center"/>
        <w:rPr>
          <w:rStyle w:val="FontStyle51"/>
          <w:rFonts w:ascii="Times New Roman" w:hAnsi="Times New Roman" w:cs="Times New Roman" w:hint="default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5943600" cy="41338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C76" w:rsidRDefault="00715C76" w:rsidP="00715C76">
      <w:pPr>
        <w:pStyle w:val="Style8"/>
        <w:widowControl/>
        <w:jc w:val="center"/>
        <w:rPr>
          <w:rStyle w:val="FontStyle49"/>
          <w:rFonts w:ascii="Times New Roman" w:hAnsi="Times New Roman" w:cs="Times New Roman"/>
          <w:sz w:val="28"/>
          <w:szCs w:val="28"/>
        </w:rPr>
      </w:pPr>
    </w:p>
    <w:p w:rsidR="00715C76" w:rsidRDefault="00715C76" w:rsidP="00715C76">
      <w:pPr>
        <w:pStyle w:val="Style8"/>
        <w:widowControl/>
        <w:jc w:val="both"/>
        <w:rPr>
          <w:rStyle w:val="FontStyle49"/>
          <w:rFonts w:ascii="Times New Roman" w:hAnsi="Times New Roman" w:cs="Times New Roman"/>
          <w:sz w:val="28"/>
          <w:szCs w:val="28"/>
          <w:lang w:eastAsia="en-US"/>
        </w:rPr>
      </w:pPr>
    </w:p>
    <w:p w:rsidR="00715C76" w:rsidRPr="00715C76" w:rsidRDefault="00715C76" w:rsidP="00715C76">
      <w:pPr>
        <w:pStyle w:val="Style8"/>
        <w:widowControl/>
        <w:ind w:firstLine="567"/>
        <w:jc w:val="both"/>
        <w:rPr>
          <w:rStyle w:val="FontStyle49"/>
          <w:rFonts w:ascii="Arial" w:hAnsi="Arial" w:cs="Arial"/>
          <w:b w:val="0"/>
          <w:i w:val="0"/>
          <w:sz w:val="22"/>
          <w:szCs w:val="22"/>
          <w:lang w:eastAsia="en-US"/>
        </w:rPr>
      </w:pPr>
      <w:r w:rsidRPr="00715C76">
        <w:rPr>
          <w:rStyle w:val="FontStyle49"/>
          <w:rFonts w:ascii="Arial" w:hAnsi="Arial" w:cs="Arial"/>
          <w:b w:val="0"/>
          <w:i w:val="0"/>
          <w:sz w:val="22"/>
          <w:szCs w:val="22"/>
          <w:lang w:eastAsia="en-US"/>
        </w:rPr>
        <w:t>Условные обозначения:</w:t>
      </w:r>
    </w:p>
    <w:p w:rsidR="00715C76" w:rsidRPr="00715C76" w:rsidRDefault="00715C76" w:rsidP="00715C76">
      <w:pPr>
        <w:pStyle w:val="Style6"/>
        <w:widowControl/>
        <w:ind w:firstLine="567"/>
        <w:jc w:val="both"/>
        <w:rPr>
          <w:rStyle w:val="FontStyle50"/>
          <w:b w:val="0"/>
          <w:bCs w:val="0"/>
          <w:sz w:val="22"/>
          <w:szCs w:val="22"/>
        </w:rPr>
      </w:pPr>
      <w:r w:rsidRPr="00715C76">
        <w:rPr>
          <w:rStyle w:val="FontStyle50"/>
          <w:rFonts w:eastAsia="Arial Unicode MS"/>
          <w:b w:val="0"/>
          <w:i/>
          <w:sz w:val="22"/>
          <w:szCs w:val="22"/>
        </w:rPr>
        <w:t>X</w:t>
      </w:r>
      <w:r>
        <w:rPr>
          <w:rStyle w:val="FontStyle50"/>
          <w:b w:val="0"/>
          <w:sz w:val="22"/>
          <w:szCs w:val="22"/>
          <w:lang w:eastAsia="en-US"/>
        </w:rPr>
        <w:t xml:space="preserve"> – </w:t>
      </w:r>
      <w:r w:rsidRPr="00715C76">
        <w:rPr>
          <w:rStyle w:val="FontStyle50"/>
          <w:b w:val="0"/>
          <w:sz w:val="22"/>
          <w:szCs w:val="22"/>
          <w:lang w:eastAsia="en-US"/>
        </w:rPr>
        <w:t>время элюирования (мин)</w:t>
      </w:r>
      <w:r>
        <w:rPr>
          <w:rStyle w:val="FontStyle50"/>
          <w:b w:val="0"/>
          <w:sz w:val="22"/>
          <w:szCs w:val="22"/>
          <w:lang w:eastAsia="en-US"/>
        </w:rPr>
        <w:t>;</w:t>
      </w:r>
    </w:p>
    <w:p w:rsidR="00715C76" w:rsidRPr="00715C76" w:rsidRDefault="00715C76" w:rsidP="00715C76">
      <w:pPr>
        <w:pStyle w:val="Style6"/>
        <w:widowControl/>
        <w:ind w:firstLine="567"/>
        <w:jc w:val="both"/>
        <w:rPr>
          <w:rStyle w:val="FontStyle50"/>
          <w:b w:val="0"/>
          <w:sz w:val="22"/>
          <w:szCs w:val="22"/>
          <w:lang w:eastAsia="en-US"/>
        </w:rPr>
      </w:pPr>
      <w:r w:rsidRPr="00715C76">
        <w:rPr>
          <w:rStyle w:val="FontStyle50"/>
          <w:rFonts w:eastAsia="Arial Unicode MS"/>
          <w:b w:val="0"/>
          <w:i/>
          <w:sz w:val="22"/>
          <w:szCs w:val="22"/>
        </w:rPr>
        <w:t>Y</w:t>
      </w:r>
      <w:r>
        <w:rPr>
          <w:rStyle w:val="FontStyle50"/>
          <w:b w:val="0"/>
          <w:sz w:val="22"/>
          <w:szCs w:val="22"/>
          <w:lang w:eastAsia="en-US"/>
        </w:rPr>
        <w:t xml:space="preserve"> – </w:t>
      </w:r>
      <w:r w:rsidRPr="00715C76">
        <w:rPr>
          <w:rStyle w:val="FontStyle50"/>
          <w:b w:val="0"/>
          <w:sz w:val="22"/>
          <w:szCs w:val="22"/>
          <w:lang w:eastAsia="en-US"/>
        </w:rPr>
        <w:t>спектральный сигнал</w:t>
      </w:r>
      <w:r>
        <w:rPr>
          <w:rStyle w:val="FontStyle50"/>
          <w:b w:val="0"/>
          <w:sz w:val="22"/>
          <w:szCs w:val="22"/>
          <w:lang w:eastAsia="en-US"/>
        </w:rPr>
        <w:t>;</w:t>
      </w:r>
    </w:p>
    <w:p w:rsidR="00715C76" w:rsidRPr="00715C76" w:rsidRDefault="00715C76" w:rsidP="00715C76">
      <w:pPr>
        <w:pStyle w:val="Style7"/>
        <w:widowControl/>
        <w:ind w:firstLine="567"/>
        <w:jc w:val="both"/>
        <w:rPr>
          <w:rStyle w:val="FontStyle50"/>
          <w:b w:val="0"/>
          <w:sz w:val="22"/>
          <w:szCs w:val="22"/>
        </w:rPr>
      </w:pPr>
      <w:r w:rsidRPr="00715C76">
        <w:rPr>
          <w:rStyle w:val="FontStyle50"/>
          <w:b w:val="0"/>
          <w:i/>
          <w:sz w:val="22"/>
          <w:szCs w:val="22"/>
        </w:rPr>
        <w:t>1</w:t>
      </w:r>
      <w:r>
        <w:rPr>
          <w:rStyle w:val="FontStyle50"/>
          <w:b w:val="0"/>
          <w:sz w:val="22"/>
          <w:szCs w:val="22"/>
        </w:rPr>
        <w:t xml:space="preserve"> – </w:t>
      </w:r>
      <w:r w:rsidRPr="00715C76">
        <w:rPr>
          <w:rStyle w:val="FontStyle50"/>
          <w:b w:val="0"/>
          <w:sz w:val="22"/>
          <w:szCs w:val="22"/>
        </w:rPr>
        <w:t>0,06 мг/л винилхлорид</w:t>
      </w:r>
      <w:r>
        <w:rPr>
          <w:rStyle w:val="FontStyle50"/>
          <w:b w:val="0"/>
          <w:sz w:val="22"/>
          <w:szCs w:val="22"/>
        </w:rPr>
        <w:t>;</w:t>
      </w:r>
    </w:p>
    <w:p w:rsidR="00715C76" w:rsidRPr="00715C76" w:rsidRDefault="00715C76" w:rsidP="00715C76">
      <w:pPr>
        <w:pStyle w:val="Style7"/>
        <w:widowControl/>
        <w:ind w:firstLine="567"/>
        <w:jc w:val="both"/>
        <w:rPr>
          <w:rStyle w:val="FontStyle50"/>
          <w:b w:val="0"/>
          <w:sz w:val="22"/>
          <w:szCs w:val="22"/>
        </w:rPr>
      </w:pPr>
      <w:r w:rsidRPr="00715C76">
        <w:rPr>
          <w:rStyle w:val="FontStyle50"/>
          <w:b w:val="0"/>
          <w:i/>
          <w:sz w:val="22"/>
          <w:szCs w:val="22"/>
        </w:rPr>
        <w:t>2</w:t>
      </w:r>
      <w:r>
        <w:rPr>
          <w:rStyle w:val="FontStyle50"/>
          <w:b w:val="0"/>
          <w:sz w:val="22"/>
          <w:szCs w:val="22"/>
        </w:rPr>
        <w:t xml:space="preserve"> – </w:t>
      </w:r>
      <w:r w:rsidRPr="00715C76">
        <w:rPr>
          <w:rStyle w:val="FontStyle50"/>
          <w:b w:val="0"/>
          <w:sz w:val="22"/>
          <w:szCs w:val="22"/>
        </w:rPr>
        <w:t>0,19 мг/л винилхлорид</w:t>
      </w:r>
      <w:r>
        <w:rPr>
          <w:rStyle w:val="FontStyle50"/>
          <w:b w:val="0"/>
          <w:sz w:val="22"/>
          <w:szCs w:val="22"/>
        </w:rPr>
        <w:t>;</w:t>
      </w:r>
    </w:p>
    <w:p w:rsidR="00715C76" w:rsidRPr="00715C76" w:rsidRDefault="00715C76" w:rsidP="00715C76">
      <w:pPr>
        <w:pStyle w:val="Style7"/>
        <w:widowControl/>
        <w:ind w:firstLine="567"/>
        <w:jc w:val="both"/>
        <w:rPr>
          <w:rStyle w:val="FontStyle50"/>
          <w:b w:val="0"/>
          <w:sz w:val="22"/>
          <w:szCs w:val="22"/>
        </w:rPr>
      </w:pPr>
      <w:r w:rsidRPr="00715C76">
        <w:rPr>
          <w:rStyle w:val="FontStyle50"/>
          <w:b w:val="0"/>
          <w:i/>
          <w:sz w:val="22"/>
          <w:szCs w:val="22"/>
        </w:rPr>
        <w:t>3</w:t>
      </w:r>
      <w:r>
        <w:rPr>
          <w:rStyle w:val="FontStyle50"/>
          <w:b w:val="0"/>
          <w:sz w:val="22"/>
          <w:szCs w:val="22"/>
        </w:rPr>
        <w:t xml:space="preserve"> – </w:t>
      </w:r>
      <w:r w:rsidRPr="00715C76">
        <w:rPr>
          <w:rStyle w:val="FontStyle50"/>
          <w:b w:val="0"/>
          <w:sz w:val="22"/>
          <w:szCs w:val="22"/>
        </w:rPr>
        <w:t>0,31 мг/л винилхлорид</w:t>
      </w:r>
      <w:r>
        <w:rPr>
          <w:rStyle w:val="FontStyle50"/>
          <w:b w:val="0"/>
          <w:sz w:val="22"/>
          <w:szCs w:val="22"/>
        </w:rPr>
        <w:t>.</w:t>
      </w:r>
    </w:p>
    <w:p w:rsidR="00715C76" w:rsidRPr="00715C76" w:rsidRDefault="00715C76" w:rsidP="00715C76">
      <w:pPr>
        <w:pStyle w:val="Style18"/>
        <w:widowControl/>
        <w:jc w:val="both"/>
        <w:rPr>
          <w:rStyle w:val="FontStyle51"/>
          <w:rFonts w:ascii="Arial" w:hAnsi="Arial" w:cs="Arial" w:hint="default"/>
          <w:b w:val="0"/>
          <w:sz w:val="24"/>
          <w:szCs w:val="24"/>
          <w:lang w:eastAsia="en-US"/>
        </w:rPr>
      </w:pPr>
    </w:p>
    <w:p w:rsidR="00715C76" w:rsidRPr="00715C76" w:rsidRDefault="00715C76" w:rsidP="00715C76">
      <w:pPr>
        <w:pStyle w:val="Style18"/>
        <w:widowControl/>
        <w:jc w:val="center"/>
        <w:rPr>
          <w:rStyle w:val="FontStyle53"/>
          <w:rFonts w:ascii="Arial" w:hAnsi="Arial" w:cs="Arial"/>
          <w:b/>
          <w:sz w:val="24"/>
          <w:szCs w:val="24"/>
        </w:rPr>
      </w:pPr>
      <w:r w:rsidRPr="00715C76">
        <w:rPr>
          <w:rStyle w:val="FontStyle51"/>
          <w:rFonts w:ascii="Arial" w:hAnsi="Arial" w:cs="Arial" w:hint="default"/>
          <w:b w:val="0"/>
          <w:sz w:val="24"/>
          <w:szCs w:val="24"/>
          <w:lang w:eastAsia="en-US"/>
        </w:rPr>
        <w:t xml:space="preserve">Рисунок </w:t>
      </w:r>
      <w:r w:rsidRPr="00715C76">
        <w:rPr>
          <w:rStyle w:val="FontStyle51"/>
          <w:rFonts w:ascii="Arial" w:hAnsi="Arial" w:cs="Arial" w:hint="default"/>
          <w:b w:val="0"/>
          <w:sz w:val="24"/>
          <w:szCs w:val="24"/>
          <w:lang w:val="en-US" w:eastAsia="en-US"/>
        </w:rPr>
        <w:t>B</w:t>
      </w:r>
      <w:r w:rsidR="001504D4">
        <w:rPr>
          <w:rStyle w:val="FontStyle51"/>
          <w:rFonts w:ascii="Arial" w:hAnsi="Arial" w:cs="Arial" w:hint="default"/>
          <w:b w:val="0"/>
          <w:sz w:val="24"/>
          <w:szCs w:val="24"/>
          <w:lang w:eastAsia="en-US"/>
        </w:rPr>
        <w:t xml:space="preserve">.1 – </w:t>
      </w:r>
      <w:r w:rsidRPr="00715C76">
        <w:rPr>
          <w:rStyle w:val="FontStyle51"/>
          <w:rFonts w:ascii="Arial" w:hAnsi="Arial" w:cs="Arial" w:hint="default"/>
          <w:b w:val="0"/>
          <w:sz w:val="24"/>
          <w:szCs w:val="24"/>
          <w:lang w:eastAsia="en-US"/>
        </w:rPr>
        <w:t xml:space="preserve">Стандартные сигналы для калибровочных растворов мономера винилхлорида в </w:t>
      </w:r>
      <w:r w:rsidRPr="00715C76">
        <w:rPr>
          <w:rStyle w:val="FontStyle52"/>
          <w:rFonts w:ascii="Arial" w:hAnsi="Arial" w:cs="Arial" w:hint="default"/>
          <w:b w:val="0"/>
          <w:i/>
          <w:sz w:val="24"/>
          <w:szCs w:val="24"/>
          <w:lang w:val="en-US" w:eastAsia="en-US"/>
        </w:rPr>
        <w:t>N</w:t>
      </w:r>
      <w:r w:rsidRPr="00715C76">
        <w:rPr>
          <w:rStyle w:val="FontStyle52"/>
          <w:rFonts w:ascii="Arial" w:hAnsi="Arial" w:cs="Arial" w:hint="default"/>
          <w:b w:val="0"/>
          <w:i/>
          <w:sz w:val="24"/>
          <w:szCs w:val="24"/>
          <w:lang w:eastAsia="en-US"/>
        </w:rPr>
        <w:t>,</w:t>
      </w:r>
      <w:r w:rsidRPr="00715C76">
        <w:rPr>
          <w:rStyle w:val="FontStyle52"/>
          <w:rFonts w:ascii="Arial" w:hAnsi="Arial" w:cs="Arial" w:hint="default"/>
          <w:b w:val="0"/>
          <w:i/>
          <w:sz w:val="24"/>
          <w:szCs w:val="24"/>
          <w:lang w:val="en-US" w:eastAsia="en-US"/>
        </w:rPr>
        <w:t>N</w:t>
      </w:r>
      <w:r w:rsidRPr="00715C76">
        <w:rPr>
          <w:rStyle w:val="FontStyle52"/>
          <w:rFonts w:ascii="Arial" w:hAnsi="Arial" w:cs="Arial" w:hint="default"/>
          <w:b w:val="0"/>
          <w:i/>
          <w:sz w:val="24"/>
          <w:szCs w:val="24"/>
          <w:lang w:eastAsia="en-US"/>
        </w:rPr>
        <w:t>'</w:t>
      </w:r>
      <w:r w:rsidRPr="00715C76">
        <w:rPr>
          <w:rStyle w:val="FontStyle51"/>
          <w:rFonts w:ascii="Arial" w:hAnsi="Arial" w:cs="Arial" w:hint="default"/>
          <w:b w:val="0"/>
          <w:sz w:val="24"/>
          <w:szCs w:val="24"/>
          <w:lang w:eastAsia="en-US"/>
        </w:rPr>
        <w:t xml:space="preserve">-диметилацетамиде с использованием колонки 2, описанной в приложении </w:t>
      </w:r>
      <w:r w:rsidRPr="00715C76">
        <w:rPr>
          <w:rStyle w:val="FontStyle51"/>
          <w:rFonts w:ascii="Arial" w:hAnsi="Arial" w:cs="Arial" w:hint="default"/>
          <w:b w:val="0"/>
          <w:sz w:val="24"/>
          <w:szCs w:val="24"/>
          <w:lang w:val="en-US" w:eastAsia="en-US"/>
        </w:rPr>
        <w:t>A</w:t>
      </w:r>
      <w:r w:rsidRPr="00715C76">
        <w:rPr>
          <w:rStyle w:val="FontStyle51"/>
          <w:rFonts w:ascii="Arial" w:hAnsi="Arial" w:cs="Arial" w:hint="default"/>
          <w:b w:val="0"/>
          <w:sz w:val="24"/>
          <w:szCs w:val="24"/>
          <w:lang w:eastAsia="en-US"/>
        </w:rPr>
        <w:t>.</w:t>
      </w:r>
    </w:p>
    <w:p w:rsidR="00715C76" w:rsidRPr="00715C76" w:rsidRDefault="00715C76" w:rsidP="00715C76">
      <w:pPr>
        <w:pStyle w:val="Style10"/>
        <w:widowControl/>
        <w:jc w:val="both"/>
        <w:rPr>
          <w:rStyle w:val="FontStyle53"/>
          <w:rFonts w:ascii="Arial" w:hAnsi="Arial" w:cs="Arial"/>
          <w:sz w:val="24"/>
          <w:szCs w:val="24"/>
        </w:rPr>
      </w:pPr>
    </w:p>
    <w:p w:rsidR="000A2AAD" w:rsidRPr="00715C76" w:rsidRDefault="000A2AAD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7E6551" w:rsidRDefault="007E6551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7E6551" w:rsidRDefault="007E6551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7E6551" w:rsidRDefault="007E6551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7E6551" w:rsidRDefault="007E6551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0A2AAD" w:rsidRDefault="000A2AAD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7E6551" w:rsidRDefault="007E6551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7E6551" w:rsidRDefault="007E6551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bookmarkEnd w:id="21"/>
    <w:bookmarkEnd w:id="22"/>
    <w:p w:rsidR="00F44C35" w:rsidRPr="0039463C" w:rsidRDefault="00F44C35" w:rsidP="00FC1FB9">
      <w:pPr>
        <w:pBdr>
          <w:top w:val="single" w:sz="4" w:space="1" w:color="auto"/>
        </w:pBdr>
        <w:autoSpaceDE w:val="0"/>
        <w:autoSpaceDN w:val="0"/>
        <w:adjustRightInd w:val="0"/>
        <w:ind w:firstLine="284"/>
        <w:rPr>
          <w:rFonts w:ascii="Arial" w:hAnsi="Arial" w:cs="Arial"/>
          <w:color w:val="000000" w:themeColor="text1"/>
          <w:sz w:val="24"/>
        </w:rPr>
      </w:pPr>
    </w:p>
    <w:p w:rsidR="00F44C35" w:rsidRPr="007C5AE4" w:rsidRDefault="00F44C35" w:rsidP="00FC1FB9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</w:rPr>
      </w:pPr>
      <w:r w:rsidRPr="0039463C">
        <w:rPr>
          <w:rStyle w:val="FontStyle169"/>
          <w:color w:val="000000" w:themeColor="text1"/>
          <w:sz w:val="24"/>
          <w:szCs w:val="24"/>
          <w:lang w:eastAsia="en-US"/>
        </w:rPr>
        <w:t xml:space="preserve">УДК </w:t>
      </w:r>
      <w:r w:rsidR="00E84E8C">
        <w:rPr>
          <w:rFonts w:ascii="Arial" w:hAnsi="Arial" w:cs="Arial"/>
          <w:color w:val="000000" w:themeColor="text1"/>
          <w:sz w:val="24"/>
        </w:rPr>
        <w:t>667.6:543.422:546.</w:t>
      </w:r>
      <w:r w:rsidR="00E84E8C" w:rsidRPr="007C5AE4">
        <w:rPr>
          <w:rFonts w:ascii="Arial" w:hAnsi="Arial" w:cs="Arial"/>
          <w:color w:val="000000" w:themeColor="text1"/>
          <w:sz w:val="24"/>
        </w:rPr>
        <w:t>48</w:t>
      </w:r>
      <w:r w:rsidR="00C205A2" w:rsidRPr="007C5AE4">
        <w:rPr>
          <w:rStyle w:val="FontStyle169"/>
          <w:color w:val="000000" w:themeColor="text1"/>
          <w:sz w:val="24"/>
          <w:szCs w:val="24"/>
          <w:lang w:eastAsia="en-US"/>
        </w:rPr>
        <w:t xml:space="preserve">          </w:t>
      </w:r>
      <w:r w:rsidR="00233904" w:rsidRPr="007C5AE4">
        <w:rPr>
          <w:rStyle w:val="FontStyle169"/>
          <w:color w:val="000000" w:themeColor="text1"/>
          <w:sz w:val="24"/>
          <w:szCs w:val="24"/>
          <w:lang w:eastAsia="en-US"/>
        </w:rPr>
        <w:t xml:space="preserve">                           </w:t>
      </w:r>
      <w:r w:rsidR="00706025" w:rsidRPr="007C5AE4">
        <w:rPr>
          <w:rStyle w:val="FontStyle169"/>
          <w:color w:val="000000" w:themeColor="text1"/>
          <w:sz w:val="24"/>
          <w:szCs w:val="24"/>
          <w:lang w:eastAsia="en-US"/>
        </w:rPr>
        <w:t xml:space="preserve">   </w:t>
      </w:r>
      <w:r w:rsidR="00233904" w:rsidRPr="007C5AE4">
        <w:rPr>
          <w:rStyle w:val="FontStyle169"/>
          <w:color w:val="000000" w:themeColor="text1"/>
          <w:sz w:val="24"/>
          <w:szCs w:val="24"/>
          <w:lang w:eastAsia="en-US"/>
        </w:rPr>
        <w:t xml:space="preserve"> </w:t>
      </w:r>
      <w:r w:rsidR="00E84E8C" w:rsidRPr="007C5AE4">
        <w:rPr>
          <w:rStyle w:val="FontStyle169"/>
          <w:color w:val="000000" w:themeColor="text1"/>
          <w:sz w:val="24"/>
          <w:szCs w:val="24"/>
          <w:lang w:eastAsia="en-US"/>
        </w:rPr>
        <w:t xml:space="preserve">                                    </w:t>
      </w:r>
      <w:r w:rsidR="00233904" w:rsidRPr="007C5AE4">
        <w:rPr>
          <w:rStyle w:val="FontStyle169"/>
          <w:color w:val="000000" w:themeColor="text1"/>
          <w:sz w:val="24"/>
          <w:szCs w:val="24"/>
          <w:lang w:eastAsia="en-US"/>
        </w:rPr>
        <w:t>МКС</w:t>
      </w:r>
      <w:r w:rsidR="00706025" w:rsidRPr="007C5AE4">
        <w:rPr>
          <w:rStyle w:val="FontStyle169"/>
          <w:color w:val="000000" w:themeColor="text1"/>
          <w:sz w:val="24"/>
          <w:szCs w:val="24"/>
          <w:lang w:eastAsia="en-US"/>
        </w:rPr>
        <w:t xml:space="preserve"> 67.100</w:t>
      </w:r>
      <w:r w:rsidR="00C205A2" w:rsidRPr="007C5AE4">
        <w:rPr>
          <w:rStyle w:val="FontStyle169"/>
          <w:color w:val="000000" w:themeColor="text1"/>
          <w:sz w:val="24"/>
          <w:szCs w:val="24"/>
          <w:lang w:eastAsia="en-US"/>
        </w:rPr>
        <w:t xml:space="preserve">      </w:t>
      </w:r>
    </w:p>
    <w:p w:rsidR="004C0106" w:rsidRPr="007C5AE4" w:rsidRDefault="004C0106" w:rsidP="00FC1FB9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</w:rPr>
      </w:pPr>
    </w:p>
    <w:p w:rsidR="00F44C35" w:rsidRPr="00DC3548" w:rsidRDefault="00F44C35" w:rsidP="00304539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</w:rPr>
      </w:pPr>
      <w:r w:rsidRPr="00DC3548">
        <w:rPr>
          <w:rFonts w:ascii="Arial" w:hAnsi="Arial" w:cs="Arial"/>
          <w:color w:val="000000" w:themeColor="text1"/>
          <w:sz w:val="24"/>
        </w:rPr>
        <w:t xml:space="preserve">Ключевые слова: </w:t>
      </w:r>
      <w:r w:rsidR="00E84E8C" w:rsidRPr="00DC3548">
        <w:rPr>
          <w:rFonts w:ascii="Arial" w:hAnsi="Arial" w:cs="Arial"/>
          <w:color w:val="000000" w:themeColor="text1"/>
          <w:sz w:val="24"/>
        </w:rPr>
        <w:t>краски, лаки, печатные краски, пигменты, химический анализ, определение содержания, растворимое вещество, кадмий, спектрохимический анализ, полярографические методы.</w:t>
      </w:r>
    </w:p>
    <w:p w:rsidR="00F44C35" w:rsidRPr="0039463C" w:rsidRDefault="00F44C35" w:rsidP="00FC1FB9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</w:rPr>
      </w:pPr>
    </w:p>
    <w:p w:rsidR="00F44C35" w:rsidRPr="0039463C" w:rsidRDefault="00F44C35" w:rsidP="00FC1FB9">
      <w:pPr>
        <w:autoSpaceDE w:val="0"/>
        <w:autoSpaceDN w:val="0"/>
        <w:adjustRightInd w:val="0"/>
        <w:ind w:firstLine="284"/>
        <w:rPr>
          <w:rFonts w:ascii="Arial" w:hAnsi="Arial" w:cs="Arial"/>
          <w:color w:val="000000" w:themeColor="text1"/>
          <w:sz w:val="24"/>
        </w:rPr>
      </w:pPr>
    </w:p>
    <w:p w:rsidR="000B3F0F" w:rsidRPr="0039463C" w:rsidRDefault="000B3F0F" w:rsidP="00FC1FB9">
      <w:pPr>
        <w:autoSpaceDE w:val="0"/>
        <w:autoSpaceDN w:val="0"/>
        <w:adjustRightInd w:val="0"/>
        <w:ind w:firstLine="284"/>
        <w:rPr>
          <w:rFonts w:ascii="Arial" w:hAnsi="Arial" w:cs="Arial"/>
          <w:color w:val="000000" w:themeColor="text1"/>
          <w:sz w:val="24"/>
        </w:rPr>
      </w:pPr>
    </w:p>
    <w:p w:rsidR="00CA4170" w:rsidRPr="0039463C" w:rsidRDefault="00CA4170" w:rsidP="00FC1FB9">
      <w:pPr>
        <w:pStyle w:val="Style109"/>
        <w:widowControl/>
        <w:ind w:firstLine="720"/>
        <w:jc w:val="right"/>
        <w:rPr>
          <w:rStyle w:val="FontStyle169"/>
          <w:color w:val="000000" w:themeColor="text1"/>
          <w:sz w:val="24"/>
          <w:szCs w:val="24"/>
          <w:lang w:eastAsia="en-US"/>
        </w:rPr>
      </w:pPr>
    </w:p>
    <w:p w:rsidR="000B3F0F" w:rsidRPr="0039463C" w:rsidRDefault="000B3F0F" w:rsidP="000B3F0F">
      <w:pPr>
        <w:suppressAutoHyphens/>
        <w:ind w:firstLine="567"/>
        <w:rPr>
          <w:rFonts w:ascii="Arial" w:hAnsi="Arial" w:cs="Arial"/>
          <w:color w:val="000000" w:themeColor="text1"/>
          <w:sz w:val="24"/>
        </w:rPr>
      </w:pPr>
      <w:bookmarkStart w:id="23" w:name="OLE_LINK248"/>
      <w:bookmarkStart w:id="24" w:name="OLE_LINK249"/>
      <w:bookmarkStart w:id="25" w:name="OLE_LINK250"/>
      <w:r w:rsidRPr="0039463C">
        <w:rPr>
          <w:rFonts w:ascii="Arial" w:hAnsi="Arial" w:cs="Arial"/>
          <w:color w:val="000000" w:themeColor="text1"/>
          <w:sz w:val="24"/>
        </w:rPr>
        <w:t>РАЗРАБОТЧИК:</w:t>
      </w:r>
    </w:p>
    <w:bookmarkEnd w:id="23"/>
    <w:bookmarkEnd w:id="24"/>
    <w:bookmarkEnd w:id="25"/>
    <w:p w:rsidR="00F63132" w:rsidRPr="00F63132" w:rsidRDefault="00F63132" w:rsidP="00F63132">
      <w:pPr>
        <w:suppressAutoHyphens/>
        <w:ind w:left="567"/>
        <w:jc w:val="left"/>
        <w:rPr>
          <w:rFonts w:ascii="Arial" w:hAnsi="Arial" w:cs="Arial"/>
          <w:sz w:val="24"/>
        </w:rPr>
      </w:pPr>
      <w:r w:rsidRPr="00F63132">
        <w:rPr>
          <w:rFonts w:ascii="Arial" w:hAnsi="Arial" w:cs="Arial"/>
          <w:sz w:val="24"/>
        </w:rPr>
        <w:t>Республиканское государственное предприятие «Казахстанский институт стандартизации и сертификации»</w:t>
      </w:r>
    </w:p>
    <w:p w:rsidR="00F63132" w:rsidRDefault="00F63132" w:rsidP="00F63132">
      <w:pPr>
        <w:tabs>
          <w:tab w:val="left" w:pos="3104"/>
        </w:tabs>
        <w:suppressAutoHyphens/>
        <w:ind w:firstLine="567"/>
        <w:rPr>
          <w:sz w:val="24"/>
        </w:rPr>
      </w:pPr>
      <w:r>
        <w:rPr>
          <w:sz w:val="24"/>
        </w:rPr>
        <w:tab/>
      </w:r>
    </w:p>
    <w:p w:rsidR="000B3F0F" w:rsidRPr="0039463C" w:rsidRDefault="000B3F0F" w:rsidP="000B3F0F">
      <w:pPr>
        <w:tabs>
          <w:tab w:val="left" w:pos="3104"/>
        </w:tabs>
        <w:suppressAutoHyphens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z w:val="24"/>
        </w:rPr>
        <w:tab/>
      </w:r>
    </w:p>
    <w:tbl>
      <w:tblPr>
        <w:tblW w:w="5000" w:type="pct"/>
        <w:tblLook w:val="01E0"/>
      </w:tblPr>
      <w:tblGrid>
        <w:gridCol w:w="4567"/>
        <w:gridCol w:w="3110"/>
        <w:gridCol w:w="1893"/>
      </w:tblGrid>
      <w:tr w:rsidR="00F63132" w:rsidTr="00F63132">
        <w:tc>
          <w:tcPr>
            <w:tcW w:w="2386" w:type="pct"/>
          </w:tcPr>
          <w:p w:rsidR="00F63132" w:rsidRPr="00F63132" w:rsidRDefault="00F63132">
            <w:pPr>
              <w:suppressAutoHyphens/>
              <w:ind w:left="567"/>
              <w:rPr>
                <w:rFonts w:ascii="Arial" w:hAnsi="Arial" w:cs="Arial"/>
                <w:color w:val="000000"/>
                <w:sz w:val="24"/>
                <w:lang w:eastAsia="en-US"/>
              </w:rPr>
            </w:pP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Заместитель </w:t>
            </w:r>
          </w:p>
          <w:p w:rsidR="00F63132" w:rsidRPr="00F63132" w:rsidRDefault="00F63132">
            <w:pPr>
              <w:suppressAutoHyphens/>
              <w:ind w:left="567"/>
              <w:rPr>
                <w:rFonts w:ascii="Arial" w:hAnsi="Arial" w:cs="Arial"/>
                <w:color w:val="000000"/>
                <w:sz w:val="24"/>
                <w:lang w:val="en-US" w:eastAsia="en-US"/>
              </w:rPr>
            </w:pP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>генерального директора</w:t>
            </w:r>
          </w:p>
          <w:p w:rsidR="00F63132" w:rsidRPr="00F63132" w:rsidRDefault="00F63132">
            <w:pPr>
              <w:suppressAutoHyphens/>
              <w:ind w:left="567"/>
              <w:rPr>
                <w:rFonts w:ascii="Arial" w:hAnsi="Arial" w:cs="Arial"/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:rsidR="00F63132" w:rsidRPr="00F63132" w:rsidRDefault="00F63132">
            <w:pPr>
              <w:suppressAutoHyphens/>
              <w:rPr>
                <w:rFonts w:ascii="Arial" w:hAnsi="Arial" w:cs="Arial"/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:rsidR="00F63132" w:rsidRPr="00F63132" w:rsidRDefault="00F63132">
            <w:pPr>
              <w:suppressAutoHyphens/>
              <w:jc w:val="right"/>
              <w:rPr>
                <w:rFonts w:ascii="Arial" w:hAnsi="Arial" w:cs="Arial"/>
                <w:color w:val="000000"/>
                <w:sz w:val="24"/>
                <w:lang w:eastAsia="en-US"/>
              </w:rPr>
            </w:pPr>
          </w:p>
          <w:p w:rsidR="00F63132" w:rsidRPr="00F63132" w:rsidRDefault="00F63132">
            <w:pPr>
              <w:suppressAutoHyphens/>
              <w:jc w:val="right"/>
              <w:rPr>
                <w:rFonts w:ascii="Arial" w:hAnsi="Arial" w:cs="Arial"/>
                <w:sz w:val="24"/>
                <w:lang w:eastAsia="en-US"/>
              </w:rPr>
            </w:pP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>И. Хамитов</w:t>
            </w:r>
          </w:p>
        </w:tc>
      </w:tr>
      <w:tr w:rsidR="00F63132" w:rsidTr="00F63132">
        <w:tc>
          <w:tcPr>
            <w:tcW w:w="2386" w:type="pct"/>
          </w:tcPr>
          <w:p w:rsidR="00F63132" w:rsidRDefault="00F63132">
            <w:pPr>
              <w:suppressAutoHyphens/>
              <w:ind w:left="567"/>
              <w:jc w:val="left"/>
              <w:rPr>
                <w:bCs/>
                <w:color w:val="000000"/>
                <w:sz w:val="24"/>
                <w:lang w:eastAsia="en-US"/>
              </w:rPr>
            </w:pPr>
          </w:p>
        </w:tc>
        <w:tc>
          <w:tcPr>
            <w:tcW w:w="1625" w:type="pct"/>
          </w:tcPr>
          <w:p w:rsidR="00F63132" w:rsidRDefault="00F63132">
            <w:pPr>
              <w:suppressAutoHyphens/>
              <w:ind w:left="567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989" w:type="pct"/>
          </w:tcPr>
          <w:p w:rsidR="00F63132" w:rsidRDefault="00F63132">
            <w:pPr>
              <w:suppressAutoHyphens/>
              <w:ind w:left="567" w:hanging="306"/>
              <w:jc w:val="right"/>
              <w:rPr>
                <w:color w:val="000000"/>
                <w:sz w:val="24"/>
                <w:lang w:eastAsia="en-US"/>
              </w:rPr>
            </w:pPr>
          </w:p>
        </w:tc>
      </w:tr>
    </w:tbl>
    <w:p w:rsidR="00F63132" w:rsidRPr="00F63132" w:rsidRDefault="00F63132" w:rsidP="00F63132">
      <w:pPr>
        <w:suppressAutoHyphens/>
        <w:ind w:firstLine="567"/>
        <w:rPr>
          <w:rFonts w:ascii="Arial" w:hAnsi="Arial" w:cs="Arial"/>
          <w:sz w:val="24"/>
        </w:rPr>
      </w:pPr>
      <w:r w:rsidRPr="00F63132">
        <w:rPr>
          <w:rFonts w:ascii="Arial" w:hAnsi="Arial" w:cs="Arial"/>
          <w:sz w:val="24"/>
        </w:rPr>
        <w:t>СОИСПОЛНИТЕЛИ:</w:t>
      </w:r>
    </w:p>
    <w:p w:rsidR="00F63132" w:rsidRPr="00F63132" w:rsidRDefault="00F63132" w:rsidP="00F63132">
      <w:pPr>
        <w:suppressAutoHyphens/>
        <w:ind w:firstLine="567"/>
        <w:rPr>
          <w:rFonts w:ascii="Arial" w:hAnsi="Arial" w:cs="Arial"/>
          <w:sz w:val="24"/>
        </w:rPr>
      </w:pPr>
    </w:p>
    <w:tbl>
      <w:tblPr>
        <w:tblW w:w="5075" w:type="pct"/>
        <w:tblLook w:val="01E0"/>
      </w:tblPr>
      <w:tblGrid>
        <w:gridCol w:w="4219"/>
        <w:gridCol w:w="2835"/>
        <w:gridCol w:w="2660"/>
      </w:tblGrid>
      <w:tr w:rsidR="00F63132" w:rsidRPr="00F63132" w:rsidTr="00F63132">
        <w:tc>
          <w:tcPr>
            <w:tcW w:w="2172" w:type="pct"/>
          </w:tcPr>
          <w:p w:rsidR="00F63132" w:rsidRPr="00F63132" w:rsidRDefault="00F63132">
            <w:pPr>
              <w:suppressAutoHyphens/>
              <w:ind w:firstLine="567"/>
              <w:rPr>
                <w:rFonts w:ascii="Arial" w:hAnsi="Arial" w:cs="Arial"/>
                <w:sz w:val="24"/>
                <w:lang w:eastAsia="en-US"/>
              </w:rPr>
            </w:pP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>Эксперт</w:t>
            </w:r>
          </w:p>
          <w:p w:rsidR="00F63132" w:rsidRPr="00F63132" w:rsidRDefault="00F63132">
            <w:pPr>
              <w:suppressAutoHyphens/>
              <w:ind w:firstLine="567"/>
              <w:rPr>
                <w:rFonts w:ascii="Arial" w:hAnsi="Arial" w:cs="Arial"/>
                <w:sz w:val="24"/>
                <w:lang w:eastAsia="en-US"/>
              </w:rPr>
            </w:pPr>
          </w:p>
        </w:tc>
        <w:tc>
          <w:tcPr>
            <w:tcW w:w="1459" w:type="pct"/>
          </w:tcPr>
          <w:p w:rsidR="00F63132" w:rsidRPr="00F63132" w:rsidRDefault="00F63132">
            <w:pPr>
              <w:suppressAutoHyphens/>
              <w:rPr>
                <w:rFonts w:ascii="Arial" w:hAnsi="Arial" w:cs="Arial"/>
                <w:sz w:val="24"/>
                <w:lang w:eastAsia="en-US"/>
              </w:rPr>
            </w:pPr>
          </w:p>
        </w:tc>
        <w:tc>
          <w:tcPr>
            <w:tcW w:w="1369" w:type="pct"/>
            <w:hideMark/>
          </w:tcPr>
          <w:p w:rsidR="00F63132" w:rsidRPr="00830007" w:rsidRDefault="00F63132" w:rsidP="00830007">
            <w:pPr>
              <w:suppressAutoHyphens/>
              <w:rPr>
                <w:rFonts w:ascii="Arial" w:hAnsi="Arial" w:cs="Arial"/>
                <w:sz w:val="24"/>
                <w:lang w:val="kk-KZ" w:eastAsia="en-US"/>
              </w:rPr>
            </w:pPr>
            <w:r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             </w:t>
            </w:r>
            <w:r w:rsidR="00706025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 </w:t>
            </w:r>
            <w:r w:rsidR="00830007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 А</w:t>
            </w: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. </w:t>
            </w:r>
            <w:r w:rsidR="00830007">
              <w:rPr>
                <w:rFonts w:ascii="Arial" w:hAnsi="Arial" w:cs="Arial"/>
                <w:color w:val="000000"/>
                <w:sz w:val="24"/>
                <w:lang w:eastAsia="en-US"/>
              </w:rPr>
              <w:t>Ер</w:t>
            </w:r>
            <w:r w:rsidR="00830007">
              <w:rPr>
                <w:rFonts w:ascii="Arial" w:hAnsi="Arial" w:cs="Arial"/>
                <w:color w:val="000000"/>
                <w:sz w:val="24"/>
                <w:lang w:val="kk-KZ" w:eastAsia="en-US"/>
              </w:rPr>
              <w:t>сінова</w:t>
            </w:r>
          </w:p>
        </w:tc>
      </w:tr>
    </w:tbl>
    <w:p w:rsidR="00CA4170" w:rsidRPr="0039463C" w:rsidRDefault="00CA4170" w:rsidP="00FC1FB9">
      <w:pPr>
        <w:pStyle w:val="Style109"/>
        <w:widowControl/>
        <w:ind w:firstLine="720"/>
        <w:jc w:val="right"/>
        <w:rPr>
          <w:rStyle w:val="FontStyle169"/>
          <w:color w:val="000000" w:themeColor="text1"/>
          <w:sz w:val="24"/>
          <w:szCs w:val="24"/>
          <w:lang w:eastAsia="en-US"/>
        </w:rPr>
      </w:pPr>
    </w:p>
    <w:sectPr w:rsidR="00CA4170" w:rsidRPr="0039463C" w:rsidSect="005E1178">
      <w:headerReference w:type="even" r:id="rId16"/>
      <w:headerReference w:type="first" r:id="rId17"/>
      <w:footerReference w:type="first" r:id="rId18"/>
      <w:pgSz w:w="11906" w:h="16838" w:code="9"/>
      <w:pgMar w:top="1418" w:right="1418" w:bottom="1418" w:left="1134" w:header="709" w:footer="709" w:gutter="0"/>
      <w:pgNumType w:start="1"/>
      <w:cols w:space="708"/>
      <w:titlePg/>
      <w:docGrid w:linePitch="381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DCCD532" w15:done="0"/>
  <w15:commentEx w15:paraId="261BB34F" w15:paraIdParent="2DCCD532" w15:done="0"/>
  <w15:commentEx w15:paraId="0FBAB6DE" w15:done="0"/>
  <w15:commentEx w15:paraId="4A6BD136" w15:paraIdParent="0FBAB6DE" w15:done="0"/>
  <w15:commentEx w15:paraId="2545CF79" w15:done="0"/>
  <w15:commentEx w15:paraId="02BF5111" w15:paraIdParent="2545CF79" w15:done="0"/>
  <w15:commentEx w15:paraId="02351A0C" w15:done="0"/>
  <w15:commentEx w15:paraId="4CDEBCDB" w15:paraIdParent="02351A0C" w15:done="0"/>
  <w15:commentEx w15:paraId="4A34DD9B" w15:done="0"/>
  <w15:commentEx w15:paraId="69265355" w15:paraIdParent="4A34DD9B" w15:done="0"/>
  <w15:commentEx w15:paraId="7E57D46B" w15:done="0"/>
  <w15:commentEx w15:paraId="0A7D0655" w15:paraIdParent="7E57D46B" w15:done="0"/>
  <w15:commentEx w15:paraId="7968AF49" w15:done="0"/>
  <w15:commentEx w15:paraId="40197D81" w15:paraIdParent="7968AF49" w15:done="0"/>
  <w15:commentEx w15:paraId="2CF08C9D" w15:done="0"/>
  <w15:commentEx w15:paraId="3BB896CE" w15:paraIdParent="2CF08C9D" w15:done="0"/>
  <w15:commentEx w15:paraId="234F3934" w15:done="0"/>
  <w15:commentEx w15:paraId="2FA3A98D" w15:paraIdParent="234F3934" w15:done="0"/>
  <w15:commentEx w15:paraId="31525563" w15:done="0"/>
  <w15:commentEx w15:paraId="52914F23" w15:paraIdParent="31525563" w15:done="0"/>
  <w15:commentEx w15:paraId="3EA2741B" w15:done="0"/>
  <w15:commentEx w15:paraId="2047C695" w15:paraIdParent="3EA2741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5E7" w:rsidRDefault="006E75E7">
      <w:r>
        <w:separator/>
      </w:r>
    </w:p>
    <w:p w:rsidR="006E75E7" w:rsidRDefault="006E75E7"/>
  </w:endnote>
  <w:endnote w:type="continuationSeparator" w:id="0">
    <w:p w:rsidR="006E75E7" w:rsidRDefault="006E75E7">
      <w:r>
        <w:continuationSeparator/>
      </w:r>
    </w:p>
    <w:p w:rsidR="006E75E7" w:rsidRDefault="006E75E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5E7" w:rsidRPr="0085010F" w:rsidRDefault="006E75E7">
    <w:pPr>
      <w:ind w:right="-8"/>
      <w:rPr>
        <w:rFonts w:ascii="Arial" w:hAnsi="Arial" w:cs="Arial"/>
        <w:sz w:val="24"/>
      </w:rPr>
    </w:pPr>
    <w:r w:rsidRPr="0085010F">
      <w:rPr>
        <w:rFonts w:ascii="Arial" w:hAnsi="Arial" w:cs="Arial"/>
        <w:sz w:val="24"/>
      </w:rPr>
      <w:fldChar w:fldCharType="begin"/>
    </w:r>
    <w:r w:rsidRPr="0085010F">
      <w:rPr>
        <w:rFonts w:ascii="Arial" w:hAnsi="Arial" w:cs="Arial"/>
        <w:sz w:val="24"/>
      </w:rPr>
      <w:instrText xml:space="preserve"> PAGE </w:instrText>
    </w:r>
    <w:r w:rsidRPr="0085010F">
      <w:rPr>
        <w:rFonts w:ascii="Arial" w:hAnsi="Arial" w:cs="Arial"/>
        <w:sz w:val="24"/>
      </w:rPr>
      <w:fldChar w:fldCharType="separate"/>
    </w:r>
    <w:r w:rsidR="001A67CD">
      <w:rPr>
        <w:rFonts w:ascii="Arial" w:hAnsi="Arial" w:cs="Arial"/>
        <w:noProof/>
        <w:sz w:val="24"/>
      </w:rPr>
      <w:t>2</w:t>
    </w:r>
    <w:r w:rsidRPr="0085010F">
      <w:rPr>
        <w:rFonts w:ascii="Arial" w:hAnsi="Arial" w:cs="Arial"/>
        <w:sz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228854"/>
      <w:docPartObj>
        <w:docPartGallery w:val="Page Numbers (Bottom of Page)"/>
        <w:docPartUnique/>
      </w:docPartObj>
    </w:sdtPr>
    <w:sdtContent>
      <w:p w:rsidR="006E75E7" w:rsidRDefault="006E75E7">
        <w:pPr>
          <w:pStyle w:val="ac"/>
          <w:jc w:val="right"/>
        </w:pPr>
        <w:r w:rsidRPr="003334D7">
          <w:rPr>
            <w:rFonts w:ascii="Arial" w:hAnsi="Arial" w:cs="Arial"/>
          </w:rPr>
          <w:fldChar w:fldCharType="begin"/>
        </w:r>
        <w:r w:rsidRPr="003334D7">
          <w:rPr>
            <w:rFonts w:ascii="Arial" w:hAnsi="Arial" w:cs="Arial"/>
          </w:rPr>
          <w:instrText xml:space="preserve"> PAGE   \* MERGEFORMAT </w:instrText>
        </w:r>
        <w:r w:rsidRPr="003334D7">
          <w:rPr>
            <w:rFonts w:ascii="Arial" w:hAnsi="Arial" w:cs="Arial"/>
          </w:rPr>
          <w:fldChar w:fldCharType="separate"/>
        </w:r>
        <w:r w:rsidR="001A67CD">
          <w:rPr>
            <w:rFonts w:ascii="Arial" w:hAnsi="Arial" w:cs="Arial"/>
            <w:noProof/>
          </w:rPr>
          <w:t>III</w:t>
        </w:r>
        <w:r w:rsidRPr="003334D7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228862"/>
      <w:docPartObj>
        <w:docPartGallery w:val="Page Numbers (Bottom of Page)"/>
        <w:docPartUnique/>
      </w:docPartObj>
    </w:sdtPr>
    <w:sdtContent>
      <w:p w:rsidR="006E75E7" w:rsidRDefault="006E75E7">
        <w:pPr>
          <w:pStyle w:val="ac"/>
          <w:jc w:val="right"/>
        </w:pPr>
      </w:p>
    </w:sdtContent>
  </w:sdt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228870"/>
      <w:docPartObj>
        <w:docPartGallery w:val="Page Numbers (Bottom of Page)"/>
        <w:docPartUnique/>
      </w:docPartObj>
    </w:sdtPr>
    <w:sdtContent>
      <w:p w:rsidR="006E75E7" w:rsidRDefault="006E75E7">
        <w:pPr>
          <w:pStyle w:val="ac"/>
          <w:jc w:val="right"/>
        </w:pPr>
        <w:r w:rsidRPr="003334D7">
          <w:rPr>
            <w:rFonts w:ascii="Arial" w:hAnsi="Arial" w:cs="Arial"/>
          </w:rPr>
          <w:fldChar w:fldCharType="begin"/>
        </w:r>
        <w:r w:rsidRPr="003334D7">
          <w:rPr>
            <w:rFonts w:ascii="Arial" w:hAnsi="Arial" w:cs="Arial"/>
          </w:rPr>
          <w:instrText xml:space="preserve"> PAGE   \* MERGEFORMAT </w:instrText>
        </w:r>
        <w:r w:rsidRPr="003334D7">
          <w:rPr>
            <w:rFonts w:ascii="Arial" w:hAnsi="Arial" w:cs="Arial"/>
          </w:rPr>
          <w:fldChar w:fldCharType="separate"/>
        </w:r>
        <w:r w:rsidR="001A67CD">
          <w:rPr>
            <w:rFonts w:ascii="Arial" w:hAnsi="Arial" w:cs="Arial"/>
            <w:noProof/>
          </w:rPr>
          <w:t>1</w:t>
        </w:r>
        <w:r w:rsidRPr="003334D7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5E7" w:rsidRDefault="006E75E7">
      <w:r>
        <w:separator/>
      </w:r>
    </w:p>
    <w:p w:rsidR="006E75E7" w:rsidRDefault="006E75E7"/>
  </w:footnote>
  <w:footnote w:type="continuationSeparator" w:id="0">
    <w:p w:rsidR="006E75E7" w:rsidRDefault="006E75E7">
      <w:r>
        <w:continuationSeparator/>
      </w:r>
    </w:p>
    <w:p w:rsidR="006E75E7" w:rsidRDefault="006E75E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5E7" w:rsidRPr="009513F6" w:rsidRDefault="006E75E7" w:rsidP="00507B26">
    <w:pPr>
      <w:jc w:val="lef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b/>
        <w:bCs/>
        <w:sz w:val="24"/>
      </w:rPr>
      <w:t xml:space="preserve">ГОСТ </w:t>
    </w:r>
    <w:r>
      <w:rPr>
        <w:rFonts w:ascii="Arial" w:hAnsi="Arial" w:cs="Arial"/>
        <w:b/>
        <w:bCs/>
        <w:sz w:val="24"/>
        <w:lang w:val="en-US"/>
      </w:rPr>
      <w:t>ISO</w:t>
    </w:r>
    <w:r w:rsidRPr="009513F6">
      <w:rPr>
        <w:rFonts w:ascii="Arial" w:hAnsi="Arial" w:cs="Arial"/>
        <w:b/>
        <w:bCs/>
        <w:sz w:val="24"/>
      </w:rPr>
      <w:t xml:space="preserve"> </w:t>
    </w:r>
    <w:r>
      <w:rPr>
        <w:rFonts w:ascii="Arial" w:hAnsi="Arial" w:cs="Arial"/>
        <w:b/>
        <w:bCs/>
        <w:sz w:val="24"/>
      </w:rPr>
      <w:t>6401</w:t>
    </w:r>
  </w:p>
  <w:p w:rsidR="006E75E7" w:rsidRPr="00535D31" w:rsidRDefault="006E75E7" w:rsidP="00507B26">
    <w:pPr>
      <w:jc w:val="left"/>
      <w:rPr>
        <w:rFonts w:ascii="Arial" w:hAnsi="Arial" w:cs="Arial"/>
        <w:i/>
        <w:sz w:val="24"/>
      </w:rPr>
    </w:pPr>
    <w:r w:rsidRPr="00535D31">
      <w:rPr>
        <w:rFonts w:ascii="Arial" w:hAnsi="Arial" w:cs="Arial"/>
        <w:i/>
        <w:sz w:val="24"/>
      </w:rPr>
      <w:t xml:space="preserve">(проект </w:t>
    </w:r>
    <w:r w:rsidRPr="00535D31">
      <w:rPr>
        <w:rFonts w:ascii="Arial" w:hAnsi="Arial" w:cs="Arial"/>
        <w:i/>
        <w:sz w:val="24"/>
        <w:lang w:val="en-US"/>
      </w:rPr>
      <w:t>KZ</w:t>
    </w:r>
    <w:r w:rsidRPr="00535D31">
      <w:rPr>
        <w:rFonts w:ascii="Arial" w:hAnsi="Arial" w:cs="Arial"/>
        <w:i/>
        <w:sz w:val="24"/>
      </w:rPr>
      <w:t xml:space="preserve">, </w:t>
    </w:r>
    <w:r>
      <w:rPr>
        <w:rFonts w:ascii="Arial" w:hAnsi="Arial" w:cs="Arial"/>
        <w:i/>
        <w:sz w:val="24"/>
        <w:lang w:val="kk-KZ"/>
      </w:rPr>
      <w:t>первая</w:t>
    </w:r>
    <w:r w:rsidRPr="00535D31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5E7" w:rsidRPr="00B3158B" w:rsidRDefault="006E75E7" w:rsidP="00B3158B">
    <w:pPr>
      <w:jc w:val="righ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b/>
        <w:bCs/>
        <w:sz w:val="24"/>
      </w:rPr>
      <w:t xml:space="preserve">ГОСТ </w:t>
    </w:r>
    <w:r>
      <w:rPr>
        <w:rFonts w:ascii="Arial" w:hAnsi="Arial" w:cs="Arial"/>
        <w:b/>
        <w:bCs/>
        <w:sz w:val="24"/>
        <w:lang w:val="en-US"/>
      </w:rPr>
      <w:t>ISO</w:t>
    </w:r>
    <w:r w:rsidRPr="00B3158B">
      <w:rPr>
        <w:rFonts w:ascii="Arial" w:hAnsi="Arial" w:cs="Arial"/>
        <w:b/>
        <w:bCs/>
        <w:sz w:val="24"/>
      </w:rPr>
      <w:t xml:space="preserve"> </w:t>
    </w:r>
    <w:r>
      <w:rPr>
        <w:rFonts w:ascii="Arial" w:hAnsi="Arial" w:cs="Arial"/>
        <w:b/>
        <w:bCs/>
        <w:sz w:val="24"/>
      </w:rPr>
      <w:t>6401</w:t>
    </w:r>
  </w:p>
  <w:p w:rsidR="006E75E7" w:rsidRPr="00535D31" w:rsidRDefault="006E75E7" w:rsidP="00B3158B">
    <w:pPr>
      <w:jc w:val="righ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i/>
        <w:sz w:val="24"/>
      </w:rPr>
      <w:t xml:space="preserve"> (проект </w:t>
    </w:r>
    <w:r w:rsidRPr="00535D31">
      <w:rPr>
        <w:rFonts w:ascii="Arial" w:hAnsi="Arial" w:cs="Arial"/>
        <w:i/>
        <w:sz w:val="24"/>
        <w:lang w:val="en-US"/>
      </w:rPr>
      <w:t>KZ</w:t>
    </w:r>
    <w:r w:rsidRPr="00535D31">
      <w:rPr>
        <w:rFonts w:ascii="Arial" w:hAnsi="Arial" w:cs="Arial"/>
        <w:i/>
        <w:sz w:val="24"/>
      </w:rPr>
      <w:t xml:space="preserve">, </w:t>
    </w:r>
    <w:r>
      <w:rPr>
        <w:rFonts w:ascii="Arial" w:hAnsi="Arial" w:cs="Arial"/>
        <w:i/>
        <w:sz w:val="24"/>
        <w:lang w:val="kk-KZ"/>
      </w:rPr>
      <w:t>первая</w:t>
    </w:r>
    <w:r>
      <w:rPr>
        <w:rFonts w:ascii="Arial" w:hAnsi="Arial" w:cs="Arial"/>
        <w:i/>
        <w:sz w:val="24"/>
      </w:rPr>
      <w:t xml:space="preserve"> редакция)</w:t>
    </w:r>
    <w:r w:rsidRPr="00535D31">
      <w:rPr>
        <w:rFonts w:ascii="Arial" w:hAnsi="Arial" w:cs="Arial"/>
        <w:i/>
        <w:sz w:val="24"/>
      </w:rPr>
      <w:t xml:space="preserve">                                                       </w:t>
    </w:r>
    <w:r>
      <w:rPr>
        <w:rFonts w:ascii="Arial" w:hAnsi="Arial" w:cs="Arial"/>
        <w:i/>
        <w:sz w:val="24"/>
      </w:rPr>
      <w:t xml:space="preserve">                  </w:t>
    </w:r>
    <w:r w:rsidRPr="00535D31">
      <w:rPr>
        <w:rFonts w:ascii="Arial" w:hAnsi="Arial" w:cs="Arial"/>
        <w:i/>
        <w:sz w:val="24"/>
      </w:rPr>
      <w:t xml:space="preserve">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5E7" w:rsidRPr="003334D7" w:rsidRDefault="006E75E7" w:rsidP="003334D7">
    <w:pPr>
      <w:pStyle w:val="a4"/>
    </w:pPr>
    <w:r w:rsidRPr="003334D7">
      <w:t xml:space="preserve">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5E7" w:rsidRPr="00B3158B" w:rsidRDefault="006E75E7" w:rsidP="00B3158B">
    <w:pPr>
      <w:jc w:val="lef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b/>
        <w:bCs/>
        <w:sz w:val="24"/>
      </w:rPr>
      <w:t xml:space="preserve">ГОСТ </w:t>
    </w:r>
    <w:r>
      <w:rPr>
        <w:rFonts w:ascii="Arial" w:hAnsi="Arial" w:cs="Arial"/>
        <w:b/>
        <w:bCs/>
        <w:sz w:val="24"/>
        <w:lang w:val="en-US"/>
      </w:rPr>
      <w:t>ISO</w:t>
    </w:r>
    <w:r w:rsidRPr="00B3158B">
      <w:rPr>
        <w:rFonts w:ascii="Arial" w:hAnsi="Arial" w:cs="Arial"/>
        <w:b/>
        <w:bCs/>
        <w:sz w:val="24"/>
      </w:rPr>
      <w:t xml:space="preserve"> </w:t>
    </w:r>
    <w:r>
      <w:rPr>
        <w:rFonts w:ascii="Arial" w:hAnsi="Arial" w:cs="Arial"/>
        <w:b/>
        <w:bCs/>
        <w:sz w:val="24"/>
      </w:rPr>
      <w:t>6401</w:t>
    </w:r>
  </w:p>
  <w:p w:rsidR="006E75E7" w:rsidRPr="0079018B" w:rsidRDefault="006E75E7" w:rsidP="00B3158B">
    <w:pPr>
      <w:jc w:val="left"/>
      <w:rPr>
        <w:rFonts w:ascii="Arial" w:hAnsi="Arial" w:cs="Arial"/>
        <w:i/>
        <w:sz w:val="24"/>
      </w:rPr>
    </w:pPr>
    <w:r w:rsidRPr="00535D31">
      <w:rPr>
        <w:rFonts w:ascii="Arial" w:hAnsi="Arial" w:cs="Arial"/>
        <w:i/>
        <w:sz w:val="24"/>
      </w:rPr>
      <w:t xml:space="preserve"> (проект </w:t>
    </w:r>
    <w:r w:rsidRPr="00535D31">
      <w:rPr>
        <w:rFonts w:ascii="Arial" w:hAnsi="Arial" w:cs="Arial"/>
        <w:i/>
        <w:sz w:val="24"/>
        <w:lang w:val="en-US"/>
      </w:rPr>
      <w:t>KZ</w:t>
    </w:r>
    <w:r w:rsidRPr="00535D31">
      <w:rPr>
        <w:rFonts w:ascii="Arial" w:hAnsi="Arial" w:cs="Arial"/>
        <w:i/>
        <w:sz w:val="24"/>
      </w:rPr>
      <w:t xml:space="preserve">, </w:t>
    </w:r>
    <w:r>
      <w:rPr>
        <w:rFonts w:ascii="Arial" w:hAnsi="Arial" w:cs="Arial"/>
        <w:i/>
        <w:sz w:val="24"/>
        <w:lang w:val="kk-KZ"/>
      </w:rPr>
      <w:t>первая</w:t>
    </w:r>
    <w:r>
      <w:rPr>
        <w:rFonts w:ascii="Arial" w:hAnsi="Arial" w:cs="Arial"/>
        <w:i/>
        <w:sz w:val="24"/>
      </w:rPr>
      <w:t xml:space="preserve"> редакция)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5E7" w:rsidRPr="00B3158B" w:rsidRDefault="006E75E7" w:rsidP="003334D7">
    <w:pPr>
      <w:jc w:val="right"/>
      <w:rPr>
        <w:rFonts w:ascii="Arial" w:hAnsi="Arial" w:cs="Arial"/>
        <w:b/>
        <w:bCs/>
        <w:sz w:val="24"/>
      </w:rPr>
    </w:pPr>
    <w:r w:rsidRPr="003334D7">
      <w:t xml:space="preserve"> </w:t>
    </w:r>
    <w:r w:rsidRPr="00535D31">
      <w:rPr>
        <w:rFonts w:ascii="Arial" w:hAnsi="Arial" w:cs="Arial"/>
        <w:b/>
        <w:bCs/>
        <w:sz w:val="24"/>
      </w:rPr>
      <w:t xml:space="preserve">ГОСТ </w:t>
    </w:r>
    <w:r>
      <w:rPr>
        <w:rFonts w:ascii="Arial" w:hAnsi="Arial" w:cs="Arial"/>
        <w:b/>
        <w:bCs/>
        <w:sz w:val="24"/>
        <w:lang w:val="en-US"/>
      </w:rPr>
      <w:t>ISO</w:t>
    </w:r>
    <w:r w:rsidRPr="00B3158B">
      <w:rPr>
        <w:rFonts w:ascii="Arial" w:hAnsi="Arial" w:cs="Arial"/>
        <w:b/>
        <w:bCs/>
        <w:sz w:val="24"/>
      </w:rPr>
      <w:t xml:space="preserve"> </w:t>
    </w:r>
    <w:r>
      <w:rPr>
        <w:rFonts w:ascii="Arial" w:hAnsi="Arial" w:cs="Arial"/>
        <w:b/>
        <w:bCs/>
        <w:sz w:val="24"/>
      </w:rPr>
      <w:t>6401</w:t>
    </w:r>
  </w:p>
  <w:p w:rsidR="006E75E7" w:rsidRPr="003334D7" w:rsidRDefault="006E75E7" w:rsidP="003334D7">
    <w:pPr>
      <w:jc w:val="righ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i/>
        <w:sz w:val="24"/>
      </w:rPr>
      <w:t xml:space="preserve"> (проект </w:t>
    </w:r>
    <w:r w:rsidRPr="00535D31">
      <w:rPr>
        <w:rFonts w:ascii="Arial" w:hAnsi="Arial" w:cs="Arial"/>
        <w:i/>
        <w:sz w:val="24"/>
        <w:lang w:val="en-US"/>
      </w:rPr>
      <w:t>KZ</w:t>
    </w:r>
    <w:r w:rsidRPr="00535D31">
      <w:rPr>
        <w:rFonts w:ascii="Arial" w:hAnsi="Arial" w:cs="Arial"/>
        <w:i/>
        <w:sz w:val="24"/>
      </w:rPr>
      <w:t xml:space="preserve">, </w:t>
    </w:r>
    <w:r>
      <w:rPr>
        <w:rFonts w:ascii="Arial" w:hAnsi="Arial" w:cs="Arial"/>
        <w:i/>
        <w:sz w:val="24"/>
        <w:lang w:val="kk-KZ"/>
      </w:rPr>
      <w:t>первая</w:t>
    </w:r>
    <w:r>
      <w:rPr>
        <w:rFonts w:ascii="Arial" w:hAnsi="Arial" w:cs="Arial"/>
        <w:i/>
        <w:sz w:val="24"/>
      </w:rPr>
      <w:t xml:space="preserve"> редакция)</w:t>
    </w:r>
    <w:r w:rsidRPr="00535D31">
      <w:rPr>
        <w:rFonts w:ascii="Arial" w:hAnsi="Arial" w:cs="Arial"/>
        <w:i/>
        <w:sz w:val="24"/>
      </w:rPr>
      <w:t xml:space="preserve">                                                       </w:t>
    </w:r>
    <w:r>
      <w:rPr>
        <w:rFonts w:ascii="Arial" w:hAnsi="Arial" w:cs="Arial"/>
        <w:i/>
        <w:sz w:val="24"/>
      </w:rPr>
      <w:t xml:space="preserve">                  </w:t>
    </w:r>
    <w:r w:rsidRPr="00535D31">
      <w:rPr>
        <w:rFonts w:ascii="Arial" w:hAnsi="Arial" w:cs="Arial"/>
        <w:i/>
        <w:sz w:val="24"/>
      </w:rPr>
      <w:t xml:space="preserve">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4904"/>
    <w:multiLevelType w:val="hybridMultilevel"/>
    <w:tmpl w:val="B19C28A0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08A4E8A"/>
    <w:multiLevelType w:val="hybridMultilevel"/>
    <w:tmpl w:val="824E6CC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775951"/>
    <w:multiLevelType w:val="hybridMultilevel"/>
    <w:tmpl w:val="7136A6B6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2615AB"/>
    <w:multiLevelType w:val="hybridMultilevel"/>
    <w:tmpl w:val="D47AD928"/>
    <w:lvl w:ilvl="0" w:tplc="5B541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A337FA8"/>
    <w:multiLevelType w:val="hybridMultilevel"/>
    <w:tmpl w:val="6B12FF30"/>
    <w:lvl w:ilvl="0" w:tplc="5B541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CC62C4B"/>
    <w:multiLevelType w:val="hybridMultilevel"/>
    <w:tmpl w:val="DEEA693C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47191C"/>
    <w:multiLevelType w:val="hybridMultilevel"/>
    <w:tmpl w:val="1C7C069A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C0D4DF3"/>
    <w:multiLevelType w:val="hybridMultilevel"/>
    <w:tmpl w:val="5246CDC6"/>
    <w:lvl w:ilvl="0" w:tplc="5B541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E18484F"/>
    <w:multiLevelType w:val="hybridMultilevel"/>
    <w:tmpl w:val="AAB8DB5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48419E2"/>
    <w:multiLevelType w:val="hybridMultilevel"/>
    <w:tmpl w:val="448055B2"/>
    <w:lvl w:ilvl="0" w:tplc="2EEC7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5DC2575"/>
    <w:multiLevelType w:val="hybridMultilevel"/>
    <w:tmpl w:val="69C2B0A0"/>
    <w:lvl w:ilvl="0" w:tplc="D5EEB842">
      <w:start w:val="1"/>
      <w:numFmt w:val="lowerLetter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1B5628"/>
    <w:multiLevelType w:val="hybridMultilevel"/>
    <w:tmpl w:val="23667C74"/>
    <w:lvl w:ilvl="0" w:tplc="5B541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A872EFD"/>
    <w:multiLevelType w:val="hybridMultilevel"/>
    <w:tmpl w:val="CFE05CBA"/>
    <w:lvl w:ilvl="0" w:tplc="2EEC7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B760827"/>
    <w:multiLevelType w:val="hybridMultilevel"/>
    <w:tmpl w:val="CE88C4C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379E760A"/>
    <w:multiLevelType w:val="hybridMultilevel"/>
    <w:tmpl w:val="40C2D25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AFA43DC"/>
    <w:multiLevelType w:val="hybridMultilevel"/>
    <w:tmpl w:val="0C06B5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2236ADD"/>
    <w:multiLevelType w:val="hybridMultilevel"/>
    <w:tmpl w:val="C2D01C1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58369B8"/>
    <w:multiLevelType w:val="hybridMultilevel"/>
    <w:tmpl w:val="0D96B25A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F63F3B"/>
    <w:multiLevelType w:val="hybridMultilevel"/>
    <w:tmpl w:val="9CD4EA04"/>
    <w:lvl w:ilvl="0" w:tplc="842868B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FE0CC1"/>
    <w:multiLevelType w:val="hybridMultilevel"/>
    <w:tmpl w:val="16DC52A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54C1AE1"/>
    <w:multiLevelType w:val="hybridMultilevel"/>
    <w:tmpl w:val="9DFEA10A"/>
    <w:lvl w:ilvl="0" w:tplc="2EEC7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5BD7198"/>
    <w:multiLevelType w:val="hybridMultilevel"/>
    <w:tmpl w:val="602ABC2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78A1258"/>
    <w:multiLevelType w:val="hybridMultilevel"/>
    <w:tmpl w:val="C34827AC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95A16E6"/>
    <w:multiLevelType w:val="hybridMultilevel"/>
    <w:tmpl w:val="547C6B7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3A350F"/>
    <w:multiLevelType w:val="multilevel"/>
    <w:tmpl w:val="7BE0C562"/>
    <w:lvl w:ilvl="0">
      <w:start w:val="1"/>
      <w:numFmt w:val="decimal"/>
      <w:lvlText w:val="%1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15"/>
        </w:tabs>
        <w:ind w:left="1415" w:hanging="705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8">
    <w:nsid w:val="6A3718B1"/>
    <w:multiLevelType w:val="hybridMultilevel"/>
    <w:tmpl w:val="DAE6297C"/>
    <w:lvl w:ilvl="0" w:tplc="5B541C9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9">
    <w:nsid w:val="6D3C68CF"/>
    <w:multiLevelType w:val="hybridMultilevel"/>
    <w:tmpl w:val="1C949B30"/>
    <w:lvl w:ilvl="0" w:tplc="2EEC7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8C27B90"/>
    <w:multiLevelType w:val="hybridMultilevel"/>
    <w:tmpl w:val="3B56B43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78FF2838"/>
    <w:multiLevelType w:val="hybridMultilevel"/>
    <w:tmpl w:val="4F4A20E8"/>
    <w:lvl w:ilvl="0" w:tplc="5B541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6"/>
  </w:num>
  <w:num w:numId="4">
    <w:abstractNumId w:val="14"/>
  </w:num>
  <w:num w:numId="5">
    <w:abstractNumId w:val="10"/>
  </w:num>
  <w:num w:numId="6">
    <w:abstractNumId w:val="2"/>
  </w:num>
  <w:num w:numId="7">
    <w:abstractNumId w:val="19"/>
  </w:num>
  <w:num w:numId="8">
    <w:abstractNumId w:val="4"/>
  </w:num>
  <w:num w:numId="9">
    <w:abstractNumId w:val="31"/>
  </w:num>
  <w:num w:numId="10">
    <w:abstractNumId w:val="11"/>
  </w:num>
  <w:num w:numId="11">
    <w:abstractNumId w:val="7"/>
  </w:num>
  <w:num w:numId="12">
    <w:abstractNumId w:val="3"/>
  </w:num>
  <w:num w:numId="13">
    <w:abstractNumId w:val="26"/>
  </w:num>
  <w:num w:numId="14">
    <w:abstractNumId w:val="16"/>
  </w:num>
  <w:num w:numId="15">
    <w:abstractNumId w:val="28"/>
  </w:num>
  <w:num w:numId="16">
    <w:abstractNumId w:val="13"/>
  </w:num>
  <w:num w:numId="17">
    <w:abstractNumId w:val="22"/>
  </w:num>
  <w:num w:numId="18">
    <w:abstractNumId w:val="20"/>
  </w:num>
  <w:num w:numId="19">
    <w:abstractNumId w:val="23"/>
  </w:num>
  <w:num w:numId="20">
    <w:abstractNumId w:val="0"/>
  </w:num>
  <w:num w:numId="21">
    <w:abstractNumId w:val="26"/>
  </w:num>
  <w:num w:numId="22">
    <w:abstractNumId w:val="18"/>
  </w:num>
  <w:num w:numId="23">
    <w:abstractNumId w:val="5"/>
  </w:num>
  <w:num w:numId="24">
    <w:abstractNumId w:val="24"/>
  </w:num>
  <w:num w:numId="25">
    <w:abstractNumId w:val="8"/>
  </w:num>
  <w:num w:numId="26">
    <w:abstractNumId w:val="30"/>
  </w:num>
  <w:num w:numId="27">
    <w:abstractNumId w:val="17"/>
  </w:num>
  <w:num w:numId="28">
    <w:abstractNumId w:val="15"/>
  </w:num>
  <w:num w:numId="29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9"/>
  </w:num>
  <w:num w:numId="32">
    <w:abstractNumId w:val="1"/>
  </w:num>
  <w:num w:numId="33">
    <w:abstractNumId w:val="29"/>
  </w:num>
  <w:num w:numId="34">
    <w:abstractNumId w:val="21"/>
  </w:num>
  <w:num w:numId="35">
    <w:abstractNumId w:val="1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еримбекова Аида">
    <w15:presenceInfo w15:providerId="AD" w15:userId="S-1-5-21-1011307020-2829485482-3299166600-5262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/>
  <w:rsids>
    <w:rsidRoot w:val="00773A85"/>
    <w:rsid w:val="0000117C"/>
    <w:rsid w:val="0000150F"/>
    <w:rsid w:val="00001690"/>
    <w:rsid w:val="00002B50"/>
    <w:rsid w:val="00002F0A"/>
    <w:rsid w:val="00003771"/>
    <w:rsid w:val="00004D48"/>
    <w:rsid w:val="00005230"/>
    <w:rsid w:val="00007B83"/>
    <w:rsid w:val="00010817"/>
    <w:rsid w:val="00011086"/>
    <w:rsid w:val="000120F4"/>
    <w:rsid w:val="00012969"/>
    <w:rsid w:val="00014BD1"/>
    <w:rsid w:val="0001699D"/>
    <w:rsid w:val="00016E8E"/>
    <w:rsid w:val="00017C64"/>
    <w:rsid w:val="00017F7D"/>
    <w:rsid w:val="0002186E"/>
    <w:rsid w:val="000218FF"/>
    <w:rsid w:val="0002199F"/>
    <w:rsid w:val="00022810"/>
    <w:rsid w:val="00023278"/>
    <w:rsid w:val="00024581"/>
    <w:rsid w:val="000260B3"/>
    <w:rsid w:val="00030594"/>
    <w:rsid w:val="00031386"/>
    <w:rsid w:val="000315C9"/>
    <w:rsid w:val="000325AB"/>
    <w:rsid w:val="0003417D"/>
    <w:rsid w:val="000341E6"/>
    <w:rsid w:val="0003527D"/>
    <w:rsid w:val="00035A3E"/>
    <w:rsid w:val="0003693C"/>
    <w:rsid w:val="00036E17"/>
    <w:rsid w:val="000370E7"/>
    <w:rsid w:val="00037CD6"/>
    <w:rsid w:val="0004026F"/>
    <w:rsid w:val="00042128"/>
    <w:rsid w:val="00042458"/>
    <w:rsid w:val="000426C7"/>
    <w:rsid w:val="00043BCD"/>
    <w:rsid w:val="00043C41"/>
    <w:rsid w:val="000443C4"/>
    <w:rsid w:val="00045B01"/>
    <w:rsid w:val="00045D8B"/>
    <w:rsid w:val="00045F67"/>
    <w:rsid w:val="00052213"/>
    <w:rsid w:val="00053DAB"/>
    <w:rsid w:val="00054E46"/>
    <w:rsid w:val="000555CE"/>
    <w:rsid w:val="00055BEE"/>
    <w:rsid w:val="000573CD"/>
    <w:rsid w:val="0006150E"/>
    <w:rsid w:val="00061BE3"/>
    <w:rsid w:val="00061CA5"/>
    <w:rsid w:val="000626EE"/>
    <w:rsid w:val="00062C05"/>
    <w:rsid w:val="00063E62"/>
    <w:rsid w:val="0006482E"/>
    <w:rsid w:val="00065905"/>
    <w:rsid w:val="0006705D"/>
    <w:rsid w:val="00067585"/>
    <w:rsid w:val="00067B11"/>
    <w:rsid w:val="0007238B"/>
    <w:rsid w:val="000737BA"/>
    <w:rsid w:val="00077684"/>
    <w:rsid w:val="00077C2A"/>
    <w:rsid w:val="00080A9C"/>
    <w:rsid w:val="000811C8"/>
    <w:rsid w:val="00081A9B"/>
    <w:rsid w:val="00082DDC"/>
    <w:rsid w:val="00083950"/>
    <w:rsid w:val="00083976"/>
    <w:rsid w:val="00083B2A"/>
    <w:rsid w:val="0008441E"/>
    <w:rsid w:val="000863F7"/>
    <w:rsid w:val="0008711D"/>
    <w:rsid w:val="00087425"/>
    <w:rsid w:val="00094AD8"/>
    <w:rsid w:val="00096031"/>
    <w:rsid w:val="00096142"/>
    <w:rsid w:val="00096E4A"/>
    <w:rsid w:val="00097956"/>
    <w:rsid w:val="00097F14"/>
    <w:rsid w:val="000A06DE"/>
    <w:rsid w:val="000A0F7F"/>
    <w:rsid w:val="000A15CA"/>
    <w:rsid w:val="000A19F6"/>
    <w:rsid w:val="000A20EC"/>
    <w:rsid w:val="000A2685"/>
    <w:rsid w:val="000A2AAD"/>
    <w:rsid w:val="000A2F8F"/>
    <w:rsid w:val="000A74AE"/>
    <w:rsid w:val="000B00DF"/>
    <w:rsid w:val="000B16FC"/>
    <w:rsid w:val="000B2CB1"/>
    <w:rsid w:val="000B3721"/>
    <w:rsid w:val="000B3D2D"/>
    <w:rsid w:val="000B3F0F"/>
    <w:rsid w:val="000B4914"/>
    <w:rsid w:val="000B49BA"/>
    <w:rsid w:val="000B4BAB"/>
    <w:rsid w:val="000B5B5C"/>
    <w:rsid w:val="000B72BC"/>
    <w:rsid w:val="000B72F6"/>
    <w:rsid w:val="000B7EAF"/>
    <w:rsid w:val="000C1185"/>
    <w:rsid w:val="000C154F"/>
    <w:rsid w:val="000C17EE"/>
    <w:rsid w:val="000C1BE8"/>
    <w:rsid w:val="000C1C4A"/>
    <w:rsid w:val="000C20DA"/>
    <w:rsid w:val="000C5C19"/>
    <w:rsid w:val="000C605D"/>
    <w:rsid w:val="000C706F"/>
    <w:rsid w:val="000C7532"/>
    <w:rsid w:val="000D0913"/>
    <w:rsid w:val="000D133A"/>
    <w:rsid w:val="000D1467"/>
    <w:rsid w:val="000D156E"/>
    <w:rsid w:val="000D159B"/>
    <w:rsid w:val="000D1B3D"/>
    <w:rsid w:val="000D282D"/>
    <w:rsid w:val="000D388B"/>
    <w:rsid w:val="000D3A4A"/>
    <w:rsid w:val="000D44EB"/>
    <w:rsid w:val="000D5060"/>
    <w:rsid w:val="000D69C4"/>
    <w:rsid w:val="000E0C49"/>
    <w:rsid w:val="000E1352"/>
    <w:rsid w:val="000E13EA"/>
    <w:rsid w:val="000E169D"/>
    <w:rsid w:val="000E16FE"/>
    <w:rsid w:val="000E2370"/>
    <w:rsid w:val="000E2432"/>
    <w:rsid w:val="000E258A"/>
    <w:rsid w:val="000E2B8F"/>
    <w:rsid w:val="000E5C9A"/>
    <w:rsid w:val="000E629F"/>
    <w:rsid w:val="000E6403"/>
    <w:rsid w:val="000E6C1C"/>
    <w:rsid w:val="000E725A"/>
    <w:rsid w:val="000E7BBF"/>
    <w:rsid w:val="000F0D82"/>
    <w:rsid w:val="000F17FA"/>
    <w:rsid w:val="000F1A91"/>
    <w:rsid w:val="000F2AF9"/>
    <w:rsid w:val="000F3167"/>
    <w:rsid w:val="000F3E89"/>
    <w:rsid w:val="000F47CC"/>
    <w:rsid w:val="000F7808"/>
    <w:rsid w:val="001003F7"/>
    <w:rsid w:val="00100E95"/>
    <w:rsid w:val="0010273F"/>
    <w:rsid w:val="0010410A"/>
    <w:rsid w:val="001047DF"/>
    <w:rsid w:val="00105FD4"/>
    <w:rsid w:val="00107571"/>
    <w:rsid w:val="00107827"/>
    <w:rsid w:val="00107C25"/>
    <w:rsid w:val="001103B8"/>
    <w:rsid w:val="001108DD"/>
    <w:rsid w:val="00111350"/>
    <w:rsid w:val="00111A51"/>
    <w:rsid w:val="0011213D"/>
    <w:rsid w:val="00112170"/>
    <w:rsid w:val="0011254E"/>
    <w:rsid w:val="00112905"/>
    <w:rsid w:val="00114FB3"/>
    <w:rsid w:val="00115FDB"/>
    <w:rsid w:val="001166C2"/>
    <w:rsid w:val="00116907"/>
    <w:rsid w:val="00117E5D"/>
    <w:rsid w:val="0012108C"/>
    <w:rsid w:val="00121901"/>
    <w:rsid w:val="00121BA9"/>
    <w:rsid w:val="00121EED"/>
    <w:rsid w:val="001225E1"/>
    <w:rsid w:val="0012328D"/>
    <w:rsid w:val="0012343F"/>
    <w:rsid w:val="00124B03"/>
    <w:rsid w:val="001261FC"/>
    <w:rsid w:val="0012661C"/>
    <w:rsid w:val="00126A15"/>
    <w:rsid w:val="001273C1"/>
    <w:rsid w:val="00127C45"/>
    <w:rsid w:val="00127D6E"/>
    <w:rsid w:val="00127E10"/>
    <w:rsid w:val="00127E3D"/>
    <w:rsid w:val="0013056C"/>
    <w:rsid w:val="001305A9"/>
    <w:rsid w:val="00130B37"/>
    <w:rsid w:val="001324AB"/>
    <w:rsid w:val="0013266E"/>
    <w:rsid w:val="00133C25"/>
    <w:rsid w:val="00133F25"/>
    <w:rsid w:val="001344D3"/>
    <w:rsid w:val="001345A4"/>
    <w:rsid w:val="0013472B"/>
    <w:rsid w:val="00135552"/>
    <w:rsid w:val="00135EAB"/>
    <w:rsid w:val="001362DF"/>
    <w:rsid w:val="00136BC5"/>
    <w:rsid w:val="00136D9F"/>
    <w:rsid w:val="00137BCB"/>
    <w:rsid w:val="001402D6"/>
    <w:rsid w:val="0014044F"/>
    <w:rsid w:val="001417DA"/>
    <w:rsid w:val="001419DD"/>
    <w:rsid w:val="001420F8"/>
    <w:rsid w:val="00142B6E"/>
    <w:rsid w:val="00142C17"/>
    <w:rsid w:val="0014311E"/>
    <w:rsid w:val="00144152"/>
    <w:rsid w:val="001441A6"/>
    <w:rsid w:val="001441D1"/>
    <w:rsid w:val="0014732A"/>
    <w:rsid w:val="00147B2D"/>
    <w:rsid w:val="00147D22"/>
    <w:rsid w:val="001504D4"/>
    <w:rsid w:val="00151B3A"/>
    <w:rsid w:val="00151EFE"/>
    <w:rsid w:val="001521B3"/>
    <w:rsid w:val="00153DB6"/>
    <w:rsid w:val="00157A33"/>
    <w:rsid w:val="00160125"/>
    <w:rsid w:val="00161B5F"/>
    <w:rsid w:val="00161D17"/>
    <w:rsid w:val="001625F2"/>
    <w:rsid w:val="00162B5E"/>
    <w:rsid w:val="00162EE2"/>
    <w:rsid w:val="00163DD4"/>
    <w:rsid w:val="0016642F"/>
    <w:rsid w:val="001666C3"/>
    <w:rsid w:val="00167470"/>
    <w:rsid w:val="00167F66"/>
    <w:rsid w:val="001700CA"/>
    <w:rsid w:val="0017107A"/>
    <w:rsid w:val="00171186"/>
    <w:rsid w:val="00171861"/>
    <w:rsid w:val="00171AF8"/>
    <w:rsid w:val="0017358A"/>
    <w:rsid w:val="001750A4"/>
    <w:rsid w:val="0017543C"/>
    <w:rsid w:val="00175BFC"/>
    <w:rsid w:val="00175F88"/>
    <w:rsid w:val="0017773F"/>
    <w:rsid w:val="001803A9"/>
    <w:rsid w:val="001815E7"/>
    <w:rsid w:val="00182047"/>
    <w:rsid w:val="00182D36"/>
    <w:rsid w:val="00182E9E"/>
    <w:rsid w:val="0018593B"/>
    <w:rsid w:val="001859A8"/>
    <w:rsid w:val="001860B4"/>
    <w:rsid w:val="00190D2A"/>
    <w:rsid w:val="00191432"/>
    <w:rsid w:val="00192C59"/>
    <w:rsid w:val="001936BA"/>
    <w:rsid w:val="00194639"/>
    <w:rsid w:val="00196CCD"/>
    <w:rsid w:val="00196E96"/>
    <w:rsid w:val="00196EE1"/>
    <w:rsid w:val="0019706B"/>
    <w:rsid w:val="001A01B1"/>
    <w:rsid w:val="001A2257"/>
    <w:rsid w:val="001A3832"/>
    <w:rsid w:val="001A46F5"/>
    <w:rsid w:val="001A4E71"/>
    <w:rsid w:val="001A52E7"/>
    <w:rsid w:val="001A5D96"/>
    <w:rsid w:val="001A6011"/>
    <w:rsid w:val="001A62AD"/>
    <w:rsid w:val="001A67CD"/>
    <w:rsid w:val="001A7C68"/>
    <w:rsid w:val="001B0815"/>
    <w:rsid w:val="001B09C1"/>
    <w:rsid w:val="001B13C9"/>
    <w:rsid w:val="001B1467"/>
    <w:rsid w:val="001B1858"/>
    <w:rsid w:val="001B19FA"/>
    <w:rsid w:val="001B1B07"/>
    <w:rsid w:val="001B1E45"/>
    <w:rsid w:val="001B28B7"/>
    <w:rsid w:val="001B2FCA"/>
    <w:rsid w:val="001B3FD9"/>
    <w:rsid w:val="001B47CF"/>
    <w:rsid w:val="001B5BFD"/>
    <w:rsid w:val="001B6C2C"/>
    <w:rsid w:val="001B7857"/>
    <w:rsid w:val="001B78A1"/>
    <w:rsid w:val="001B7D73"/>
    <w:rsid w:val="001C02FB"/>
    <w:rsid w:val="001C465F"/>
    <w:rsid w:val="001C5456"/>
    <w:rsid w:val="001C6370"/>
    <w:rsid w:val="001C662C"/>
    <w:rsid w:val="001C66A5"/>
    <w:rsid w:val="001C754F"/>
    <w:rsid w:val="001D06D1"/>
    <w:rsid w:val="001D14F0"/>
    <w:rsid w:val="001D238D"/>
    <w:rsid w:val="001D3085"/>
    <w:rsid w:val="001D4546"/>
    <w:rsid w:val="001D55FC"/>
    <w:rsid w:val="001D5CA1"/>
    <w:rsid w:val="001D61BA"/>
    <w:rsid w:val="001D6209"/>
    <w:rsid w:val="001D6631"/>
    <w:rsid w:val="001D69E3"/>
    <w:rsid w:val="001D6FA3"/>
    <w:rsid w:val="001D7DDF"/>
    <w:rsid w:val="001E29DF"/>
    <w:rsid w:val="001E36BF"/>
    <w:rsid w:val="001E37F0"/>
    <w:rsid w:val="001E519C"/>
    <w:rsid w:val="001E563A"/>
    <w:rsid w:val="001E6326"/>
    <w:rsid w:val="001E6B44"/>
    <w:rsid w:val="001E7159"/>
    <w:rsid w:val="001E7F0C"/>
    <w:rsid w:val="001F07D3"/>
    <w:rsid w:val="001F0E6D"/>
    <w:rsid w:val="001F1331"/>
    <w:rsid w:val="001F1CF1"/>
    <w:rsid w:val="001F1FC4"/>
    <w:rsid w:val="001F28AE"/>
    <w:rsid w:val="001F40DF"/>
    <w:rsid w:val="001F5251"/>
    <w:rsid w:val="001F545B"/>
    <w:rsid w:val="001F5E85"/>
    <w:rsid w:val="002003A5"/>
    <w:rsid w:val="00200401"/>
    <w:rsid w:val="0020112A"/>
    <w:rsid w:val="002016D0"/>
    <w:rsid w:val="00202572"/>
    <w:rsid w:val="00202AD4"/>
    <w:rsid w:val="0020405C"/>
    <w:rsid w:val="00204191"/>
    <w:rsid w:val="002049CC"/>
    <w:rsid w:val="00205171"/>
    <w:rsid w:val="002055D9"/>
    <w:rsid w:val="00205DDC"/>
    <w:rsid w:val="0020620B"/>
    <w:rsid w:val="00206897"/>
    <w:rsid w:val="00206D53"/>
    <w:rsid w:val="0021017C"/>
    <w:rsid w:val="00211936"/>
    <w:rsid w:val="00211991"/>
    <w:rsid w:val="00216ACA"/>
    <w:rsid w:val="0021724F"/>
    <w:rsid w:val="00217669"/>
    <w:rsid w:val="002178E1"/>
    <w:rsid w:val="00217E22"/>
    <w:rsid w:val="002201EB"/>
    <w:rsid w:val="0022196A"/>
    <w:rsid w:val="00222A01"/>
    <w:rsid w:val="00223EC9"/>
    <w:rsid w:val="00224F7B"/>
    <w:rsid w:val="00224FB7"/>
    <w:rsid w:val="00225F8D"/>
    <w:rsid w:val="002271E3"/>
    <w:rsid w:val="00231981"/>
    <w:rsid w:val="002321EB"/>
    <w:rsid w:val="00232DFB"/>
    <w:rsid w:val="00233904"/>
    <w:rsid w:val="00235499"/>
    <w:rsid w:val="0023563F"/>
    <w:rsid w:val="00235A45"/>
    <w:rsid w:val="002369C6"/>
    <w:rsid w:val="00241E5C"/>
    <w:rsid w:val="002429EF"/>
    <w:rsid w:val="002435BE"/>
    <w:rsid w:val="002503E8"/>
    <w:rsid w:val="00250E0D"/>
    <w:rsid w:val="0025541A"/>
    <w:rsid w:val="00255819"/>
    <w:rsid w:val="00255AB3"/>
    <w:rsid w:val="00260097"/>
    <w:rsid w:val="00260166"/>
    <w:rsid w:val="00263F7E"/>
    <w:rsid w:val="002654C6"/>
    <w:rsid w:val="0026555B"/>
    <w:rsid w:val="00265BE7"/>
    <w:rsid w:val="00265EC8"/>
    <w:rsid w:val="00265FE5"/>
    <w:rsid w:val="0026627C"/>
    <w:rsid w:val="002662DE"/>
    <w:rsid w:val="00266D64"/>
    <w:rsid w:val="002674DF"/>
    <w:rsid w:val="00271263"/>
    <w:rsid w:val="002715ED"/>
    <w:rsid w:val="0027190D"/>
    <w:rsid w:val="00272D05"/>
    <w:rsid w:val="00272E36"/>
    <w:rsid w:val="00273701"/>
    <w:rsid w:val="00273ED7"/>
    <w:rsid w:val="0027467E"/>
    <w:rsid w:val="00275C78"/>
    <w:rsid w:val="00276097"/>
    <w:rsid w:val="002763E8"/>
    <w:rsid w:val="00276B3F"/>
    <w:rsid w:val="0028102B"/>
    <w:rsid w:val="00281BE3"/>
    <w:rsid w:val="00282CF4"/>
    <w:rsid w:val="002838D4"/>
    <w:rsid w:val="00284BB2"/>
    <w:rsid w:val="00284C21"/>
    <w:rsid w:val="0028546A"/>
    <w:rsid w:val="002864F5"/>
    <w:rsid w:val="00286819"/>
    <w:rsid w:val="002868EB"/>
    <w:rsid w:val="00291450"/>
    <w:rsid w:val="002922C0"/>
    <w:rsid w:val="0029258E"/>
    <w:rsid w:val="0029268D"/>
    <w:rsid w:val="00292C71"/>
    <w:rsid w:val="00292EE4"/>
    <w:rsid w:val="00293EE2"/>
    <w:rsid w:val="002952D1"/>
    <w:rsid w:val="00295605"/>
    <w:rsid w:val="00295613"/>
    <w:rsid w:val="00295C72"/>
    <w:rsid w:val="002964A5"/>
    <w:rsid w:val="00296BA3"/>
    <w:rsid w:val="00297923"/>
    <w:rsid w:val="00297F7C"/>
    <w:rsid w:val="002A0D50"/>
    <w:rsid w:val="002A0ECF"/>
    <w:rsid w:val="002A1F96"/>
    <w:rsid w:val="002A271B"/>
    <w:rsid w:val="002A2B2F"/>
    <w:rsid w:val="002A3A35"/>
    <w:rsid w:val="002A4CEC"/>
    <w:rsid w:val="002A5561"/>
    <w:rsid w:val="002B010A"/>
    <w:rsid w:val="002B063B"/>
    <w:rsid w:val="002B0EA4"/>
    <w:rsid w:val="002B1892"/>
    <w:rsid w:val="002B2207"/>
    <w:rsid w:val="002B3298"/>
    <w:rsid w:val="002B33FB"/>
    <w:rsid w:val="002B3C1D"/>
    <w:rsid w:val="002B4B05"/>
    <w:rsid w:val="002B4B0B"/>
    <w:rsid w:val="002B4F49"/>
    <w:rsid w:val="002B5491"/>
    <w:rsid w:val="002B55BF"/>
    <w:rsid w:val="002B5CE5"/>
    <w:rsid w:val="002B5D97"/>
    <w:rsid w:val="002B6110"/>
    <w:rsid w:val="002B6CC7"/>
    <w:rsid w:val="002B7E88"/>
    <w:rsid w:val="002C0CAE"/>
    <w:rsid w:val="002C1073"/>
    <w:rsid w:val="002C1E3C"/>
    <w:rsid w:val="002C22B7"/>
    <w:rsid w:val="002C22F4"/>
    <w:rsid w:val="002C3E7C"/>
    <w:rsid w:val="002C3EF8"/>
    <w:rsid w:val="002C409A"/>
    <w:rsid w:val="002C5139"/>
    <w:rsid w:val="002C56B7"/>
    <w:rsid w:val="002C6D62"/>
    <w:rsid w:val="002D15B3"/>
    <w:rsid w:val="002D1E5D"/>
    <w:rsid w:val="002D2BFA"/>
    <w:rsid w:val="002D4057"/>
    <w:rsid w:val="002D46BD"/>
    <w:rsid w:val="002D509A"/>
    <w:rsid w:val="002D67E5"/>
    <w:rsid w:val="002D7000"/>
    <w:rsid w:val="002D7818"/>
    <w:rsid w:val="002D7B27"/>
    <w:rsid w:val="002D7E6A"/>
    <w:rsid w:val="002E0226"/>
    <w:rsid w:val="002E02A2"/>
    <w:rsid w:val="002E09EF"/>
    <w:rsid w:val="002E10A5"/>
    <w:rsid w:val="002E2BD1"/>
    <w:rsid w:val="002E3BE2"/>
    <w:rsid w:val="002E3BF9"/>
    <w:rsid w:val="002E5178"/>
    <w:rsid w:val="002F0C39"/>
    <w:rsid w:val="002F1AD2"/>
    <w:rsid w:val="002F1E49"/>
    <w:rsid w:val="002F26AF"/>
    <w:rsid w:val="002F2D5E"/>
    <w:rsid w:val="002F2F01"/>
    <w:rsid w:val="002F30E6"/>
    <w:rsid w:val="002F350D"/>
    <w:rsid w:val="002F4274"/>
    <w:rsid w:val="002F433A"/>
    <w:rsid w:val="002F6DF9"/>
    <w:rsid w:val="002F7141"/>
    <w:rsid w:val="003010C0"/>
    <w:rsid w:val="003014CA"/>
    <w:rsid w:val="00301E68"/>
    <w:rsid w:val="00302F6E"/>
    <w:rsid w:val="00303FEC"/>
    <w:rsid w:val="00304539"/>
    <w:rsid w:val="0030584E"/>
    <w:rsid w:val="0030663E"/>
    <w:rsid w:val="00306680"/>
    <w:rsid w:val="00307EED"/>
    <w:rsid w:val="00310310"/>
    <w:rsid w:val="00313867"/>
    <w:rsid w:val="003139B2"/>
    <w:rsid w:val="00313A42"/>
    <w:rsid w:val="00313A5E"/>
    <w:rsid w:val="003175B9"/>
    <w:rsid w:val="00320777"/>
    <w:rsid w:val="003224B8"/>
    <w:rsid w:val="00324D5B"/>
    <w:rsid w:val="003256A2"/>
    <w:rsid w:val="0032599E"/>
    <w:rsid w:val="00326774"/>
    <w:rsid w:val="00330A57"/>
    <w:rsid w:val="003323D1"/>
    <w:rsid w:val="003334D7"/>
    <w:rsid w:val="00333D7C"/>
    <w:rsid w:val="003341A1"/>
    <w:rsid w:val="003349D7"/>
    <w:rsid w:val="0033579D"/>
    <w:rsid w:val="00337DBA"/>
    <w:rsid w:val="003409F1"/>
    <w:rsid w:val="00343D48"/>
    <w:rsid w:val="003446DE"/>
    <w:rsid w:val="003447BA"/>
    <w:rsid w:val="00344DE6"/>
    <w:rsid w:val="00345597"/>
    <w:rsid w:val="00346A2A"/>
    <w:rsid w:val="003470B2"/>
    <w:rsid w:val="00347700"/>
    <w:rsid w:val="00347892"/>
    <w:rsid w:val="00347BF7"/>
    <w:rsid w:val="00350882"/>
    <w:rsid w:val="00350FF9"/>
    <w:rsid w:val="00351162"/>
    <w:rsid w:val="0035165D"/>
    <w:rsid w:val="00351D68"/>
    <w:rsid w:val="00354574"/>
    <w:rsid w:val="00355A3C"/>
    <w:rsid w:val="003569B6"/>
    <w:rsid w:val="00356C72"/>
    <w:rsid w:val="00357D7F"/>
    <w:rsid w:val="003604B3"/>
    <w:rsid w:val="003606C2"/>
    <w:rsid w:val="00360CAC"/>
    <w:rsid w:val="00360D16"/>
    <w:rsid w:val="00360D5D"/>
    <w:rsid w:val="0036129D"/>
    <w:rsid w:val="0036143B"/>
    <w:rsid w:val="00362127"/>
    <w:rsid w:val="00362775"/>
    <w:rsid w:val="00362E19"/>
    <w:rsid w:val="00363A16"/>
    <w:rsid w:val="00367B68"/>
    <w:rsid w:val="0037059F"/>
    <w:rsid w:val="00370EF5"/>
    <w:rsid w:val="00370FC1"/>
    <w:rsid w:val="00371584"/>
    <w:rsid w:val="00371E78"/>
    <w:rsid w:val="00371EEC"/>
    <w:rsid w:val="00372036"/>
    <w:rsid w:val="003724AA"/>
    <w:rsid w:val="003742D0"/>
    <w:rsid w:val="00375180"/>
    <w:rsid w:val="00375707"/>
    <w:rsid w:val="00376111"/>
    <w:rsid w:val="0038006B"/>
    <w:rsid w:val="003809F0"/>
    <w:rsid w:val="00380DCC"/>
    <w:rsid w:val="0038180E"/>
    <w:rsid w:val="003818C0"/>
    <w:rsid w:val="0038209A"/>
    <w:rsid w:val="00382F0F"/>
    <w:rsid w:val="003834DA"/>
    <w:rsid w:val="00383B33"/>
    <w:rsid w:val="003848BD"/>
    <w:rsid w:val="003855EC"/>
    <w:rsid w:val="003857AC"/>
    <w:rsid w:val="003858BC"/>
    <w:rsid w:val="00385C0B"/>
    <w:rsid w:val="00386176"/>
    <w:rsid w:val="00391A62"/>
    <w:rsid w:val="0039239D"/>
    <w:rsid w:val="003927D5"/>
    <w:rsid w:val="0039384F"/>
    <w:rsid w:val="003939D8"/>
    <w:rsid w:val="00393D29"/>
    <w:rsid w:val="00393E4C"/>
    <w:rsid w:val="0039463C"/>
    <w:rsid w:val="00395864"/>
    <w:rsid w:val="00396952"/>
    <w:rsid w:val="00396A4E"/>
    <w:rsid w:val="00396F8B"/>
    <w:rsid w:val="00397970"/>
    <w:rsid w:val="00397E69"/>
    <w:rsid w:val="003A012E"/>
    <w:rsid w:val="003A090C"/>
    <w:rsid w:val="003A09CB"/>
    <w:rsid w:val="003A0B14"/>
    <w:rsid w:val="003A1A11"/>
    <w:rsid w:val="003A1DF6"/>
    <w:rsid w:val="003A1E0F"/>
    <w:rsid w:val="003A1EEC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8A5"/>
    <w:rsid w:val="003B5F96"/>
    <w:rsid w:val="003B64C1"/>
    <w:rsid w:val="003B6864"/>
    <w:rsid w:val="003C0A5B"/>
    <w:rsid w:val="003C198D"/>
    <w:rsid w:val="003C2664"/>
    <w:rsid w:val="003C3872"/>
    <w:rsid w:val="003C508A"/>
    <w:rsid w:val="003C717D"/>
    <w:rsid w:val="003D063E"/>
    <w:rsid w:val="003D163C"/>
    <w:rsid w:val="003D2A92"/>
    <w:rsid w:val="003D2D80"/>
    <w:rsid w:val="003D35BD"/>
    <w:rsid w:val="003D50DF"/>
    <w:rsid w:val="003D5458"/>
    <w:rsid w:val="003D5751"/>
    <w:rsid w:val="003D65C3"/>
    <w:rsid w:val="003D7A9D"/>
    <w:rsid w:val="003D7F29"/>
    <w:rsid w:val="003E0126"/>
    <w:rsid w:val="003E03D2"/>
    <w:rsid w:val="003E0416"/>
    <w:rsid w:val="003E0D64"/>
    <w:rsid w:val="003E1E7D"/>
    <w:rsid w:val="003E2473"/>
    <w:rsid w:val="003E2994"/>
    <w:rsid w:val="003E3628"/>
    <w:rsid w:val="003E388D"/>
    <w:rsid w:val="003E4E1E"/>
    <w:rsid w:val="003E589F"/>
    <w:rsid w:val="003E715B"/>
    <w:rsid w:val="003E7882"/>
    <w:rsid w:val="003F03CF"/>
    <w:rsid w:val="003F04A3"/>
    <w:rsid w:val="003F0A69"/>
    <w:rsid w:val="003F0EBC"/>
    <w:rsid w:val="003F17B1"/>
    <w:rsid w:val="003F375A"/>
    <w:rsid w:val="003F43C2"/>
    <w:rsid w:val="003F4E84"/>
    <w:rsid w:val="003F5A78"/>
    <w:rsid w:val="003F77F6"/>
    <w:rsid w:val="00401F05"/>
    <w:rsid w:val="004021B0"/>
    <w:rsid w:val="0040248C"/>
    <w:rsid w:val="00402870"/>
    <w:rsid w:val="00402A21"/>
    <w:rsid w:val="00402D32"/>
    <w:rsid w:val="00402FD5"/>
    <w:rsid w:val="004058AC"/>
    <w:rsid w:val="00405E1C"/>
    <w:rsid w:val="00406C0F"/>
    <w:rsid w:val="00410F96"/>
    <w:rsid w:val="00411764"/>
    <w:rsid w:val="004119C0"/>
    <w:rsid w:val="0041301D"/>
    <w:rsid w:val="004141CF"/>
    <w:rsid w:val="004162B4"/>
    <w:rsid w:val="004165B1"/>
    <w:rsid w:val="0041714C"/>
    <w:rsid w:val="00417695"/>
    <w:rsid w:val="00417B40"/>
    <w:rsid w:val="00420541"/>
    <w:rsid w:val="00420A0C"/>
    <w:rsid w:val="0042110F"/>
    <w:rsid w:val="0042197C"/>
    <w:rsid w:val="004221B0"/>
    <w:rsid w:val="00424E32"/>
    <w:rsid w:val="00425051"/>
    <w:rsid w:val="00425692"/>
    <w:rsid w:val="00427574"/>
    <w:rsid w:val="00430D6A"/>
    <w:rsid w:val="00431C64"/>
    <w:rsid w:val="00431C98"/>
    <w:rsid w:val="00431E6D"/>
    <w:rsid w:val="00432FF6"/>
    <w:rsid w:val="004342B0"/>
    <w:rsid w:val="00435672"/>
    <w:rsid w:val="00435CCD"/>
    <w:rsid w:val="00436D8B"/>
    <w:rsid w:val="00437231"/>
    <w:rsid w:val="00437357"/>
    <w:rsid w:val="00440387"/>
    <w:rsid w:val="00442699"/>
    <w:rsid w:val="00442CF2"/>
    <w:rsid w:val="00443B14"/>
    <w:rsid w:val="0044508D"/>
    <w:rsid w:val="0044588C"/>
    <w:rsid w:val="004465BB"/>
    <w:rsid w:val="00446B46"/>
    <w:rsid w:val="00450AFA"/>
    <w:rsid w:val="00450E61"/>
    <w:rsid w:val="004515C0"/>
    <w:rsid w:val="00453FF9"/>
    <w:rsid w:val="00454199"/>
    <w:rsid w:val="00454B09"/>
    <w:rsid w:val="00456ED1"/>
    <w:rsid w:val="00457924"/>
    <w:rsid w:val="00461308"/>
    <w:rsid w:val="004615D8"/>
    <w:rsid w:val="00461777"/>
    <w:rsid w:val="00462426"/>
    <w:rsid w:val="004628E0"/>
    <w:rsid w:val="004631FC"/>
    <w:rsid w:val="004649F3"/>
    <w:rsid w:val="00465CE4"/>
    <w:rsid w:val="004660F8"/>
    <w:rsid w:val="004673A7"/>
    <w:rsid w:val="0047103B"/>
    <w:rsid w:val="00471542"/>
    <w:rsid w:val="00471552"/>
    <w:rsid w:val="004722FA"/>
    <w:rsid w:val="00472589"/>
    <w:rsid w:val="00473450"/>
    <w:rsid w:val="00474A54"/>
    <w:rsid w:val="00475B17"/>
    <w:rsid w:val="0047639B"/>
    <w:rsid w:val="004778DC"/>
    <w:rsid w:val="00480F91"/>
    <w:rsid w:val="004811DA"/>
    <w:rsid w:val="00481441"/>
    <w:rsid w:val="00481CF9"/>
    <w:rsid w:val="00482759"/>
    <w:rsid w:val="004830C9"/>
    <w:rsid w:val="00483298"/>
    <w:rsid w:val="00483360"/>
    <w:rsid w:val="00483ED7"/>
    <w:rsid w:val="00484774"/>
    <w:rsid w:val="00484ADA"/>
    <w:rsid w:val="00484BA0"/>
    <w:rsid w:val="004851CA"/>
    <w:rsid w:val="004851DC"/>
    <w:rsid w:val="00485D48"/>
    <w:rsid w:val="00487900"/>
    <w:rsid w:val="00490454"/>
    <w:rsid w:val="00491C43"/>
    <w:rsid w:val="0049331C"/>
    <w:rsid w:val="004943F4"/>
    <w:rsid w:val="00494580"/>
    <w:rsid w:val="0049649A"/>
    <w:rsid w:val="004A071A"/>
    <w:rsid w:val="004A0FE9"/>
    <w:rsid w:val="004A100C"/>
    <w:rsid w:val="004A16CD"/>
    <w:rsid w:val="004A25D3"/>
    <w:rsid w:val="004A25FB"/>
    <w:rsid w:val="004A34A7"/>
    <w:rsid w:val="004A34CF"/>
    <w:rsid w:val="004A36B9"/>
    <w:rsid w:val="004A3E45"/>
    <w:rsid w:val="004A571D"/>
    <w:rsid w:val="004A6CC1"/>
    <w:rsid w:val="004A7028"/>
    <w:rsid w:val="004A7438"/>
    <w:rsid w:val="004A747F"/>
    <w:rsid w:val="004A760A"/>
    <w:rsid w:val="004A7DB7"/>
    <w:rsid w:val="004B0CEC"/>
    <w:rsid w:val="004B102D"/>
    <w:rsid w:val="004B13DF"/>
    <w:rsid w:val="004B1C3C"/>
    <w:rsid w:val="004B1F43"/>
    <w:rsid w:val="004B229F"/>
    <w:rsid w:val="004B265B"/>
    <w:rsid w:val="004B26F6"/>
    <w:rsid w:val="004B323D"/>
    <w:rsid w:val="004B396F"/>
    <w:rsid w:val="004B3A87"/>
    <w:rsid w:val="004B4688"/>
    <w:rsid w:val="004B483F"/>
    <w:rsid w:val="004B5516"/>
    <w:rsid w:val="004B6124"/>
    <w:rsid w:val="004B7901"/>
    <w:rsid w:val="004C0106"/>
    <w:rsid w:val="004C13D1"/>
    <w:rsid w:val="004C1E8E"/>
    <w:rsid w:val="004C21A5"/>
    <w:rsid w:val="004C5F4E"/>
    <w:rsid w:val="004C75FD"/>
    <w:rsid w:val="004C77B4"/>
    <w:rsid w:val="004C7A06"/>
    <w:rsid w:val="004D0064"/>
    <w:rsid w:val="004D09C0"/>
    <w:rsid w:val="004D0E05"/>
    <w:rsid w:val="004D2BE5"/>
    <w:rsid w:val="004D5B5E"/>
    <w:rsid w:val="004D5E9B"/>
    <w:rsid w:val="004D7A81"/>
    <w:rsid w:val="004D7B8B"/>
    <w:rsid w:val="004D7D39"/>
    <w:rsid w:val="004E027A"/>
    <w:rsid w:val="004E1491"/>
    <w:rsid w:val="004E1BD4"/>
    <w:rsid w:val="004E31DB"/>
    <w:rsid w:val="004E699C"/>
    <w:rsid w:val="004E6E74"/>
    <w:rsid w:val="004E762E"/>
    <w:rsid w:val="004F02E6"/>
    <w:rsid w:val="004F1250"/>
    <w:rsid w:val="004F139A"/>
    <w:rsid w:val="004F1F4A"/>
    <w:rsid w:val="004F293F"/>
    <w:rsid w:val="004F294F"/>
    <w:rsid w:val="004F2E4E"/>
    <w:rsid w:val="004F2FCC"/>
    <w:rsid w:val="004F4C3B"/>
    <w:rsid w:val="004F5889"/>
    <w:rsid w:val="004F5968"/>
    <w:rsid w:val="004F692E"/>
    <w:rsid w:val="004F6ABE"/>
    <w:rsid w:val="004F6CB9"/>
    <w:rsid w:val="004F6E04"/>
    <w:rsid w:val="004F72E3"/>
    <w:rsid w:val="004F7AF7"/>
    <w:rsid w:val="00500717"/>
    <w:rsid w:val="00500F1D"/>
    <w:rsid w:val="00501F7B"/>
    <w:rsid w:val="00502AC4"/>
    <w:rsid w:val="00502BA4"/>
    <w:rsid w:val="00502FFF"/>
    <w:rsid w:val="00503595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2D12"/>
    <w:rsid w:val="005130E0"/>
    <w:rsid w:val="0051347F"/>
    <w:rsid w:val="005143A2"/>
    <w:rsid w:val="00514FC9"/>
    <w:rsid w:val="00516AC3"/>
    <w:rsid w:val="00520020"/>
    <w:rsid w:val="00520286"/>
    <w:rsid w:val="0052369F"/>
    <w:rsid w:val="00523EB9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564B"/>
    <w:rsid w:val="00535D31"/>
    <w:rsid w:val="00535E85"/>
    <w:rsid w:val="00536150"/>
    <w:rsid w:val="00536C81"/>
    <w:rsid w:val="00537272"/>
    <w:rsid w:val="00537648"/>
    <w:rsid w:val="00541890"/>
    <w:rsid w:val="00541EDC"/>
    <w:rsid w:val="00541F35"/>
    <w:rsid w:val="005453E8"/>
    <w:rsid w:val="0054552D"/>
    <w:rsid w:val="00545B21"/>
    <w:rsid w:val="00547043"/>
    <w:rsid w:val="00550A54"/>
    <w:rsid w:val="00550C48"/>
    <w:rsid w:val="00550CC4"/>
    <w:rsid w:val="00551397"/>
    <w:rsid w:val="00551A39"/>
    <w:rsid w:val="00552180"/>
    <w:rsid w:val="005521E7"/>
    <w:rsid w:val="0055298F"/>
    <w:rsid w:val="005529B3"/>
    <w:rsid w:val="00553EFA"/>
    <w:rsid w:val="00554A99"/>
    <w:rsid w:val="0055670C"/>
    <w:rsid w:val="00557663"/>
    <w:rsid w:val="00560E38"/>
    <w:rsid w:val="00561030"/>
    <w:rsid w:val="005639CD"/>
    <w:rsid w:val="00564561"/>
    <w:rsid w:val="00564A16"/>
    <w:rsid w:val="00564C77"/>
    <w:rsid w:val="005650F2"/>
    <w:rsid w:val="00567E55"/>
    <w:rsid w:val="00570A09"/>
    <w:rsid w:val="00570BA1"/>
    <w:rsid w:val="005711FE"/>
    <w:rsid w:val="00572345"/>
    <w:rsid w:val="005729E3"/>
    <w:rsid w:val="00572B79"/>
    <w:rsid w:val="0057569C"/>
    <w:rsid w:val="00576225"/>
    <w:rsid w:val="005765F0"/>
    <w:rsid w:val="00576845"/>
    <w:rsid w:val="00576D91"/>
    <w:rsid w:val="0057782E"/>
    <w:rsid w:val="00577E0F"/>
    <w:rsid w:val="00577E53"/>
    <w:rsid w:val="00580A14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0CD"/>
    <w:rsid w:val="00586ECB"/>
    <w:rsid w:val="005877EE"/>
    <w:rsid w:val="005901D8"/>
    <w:rsid w:val="005908D3"/>
    <w:rsid w:val="00591480"/>
    <w:rsid w:val="0059149C"/>
    <w:rsid w:val="00591912"/>
    <w:rsid w:val="00591B3F"/>
    <w:rsid w:val="00592D4B"/>
    <w:rsid w:val="00594254"/>
    <w:rsid w:val="0059476E"/>
    <w:rsid w:val="0059633B"/>
    <w:rsid w:val="00597645"/>
    <w:rsid w:val="00597EB4"/>
    <w:rsid w:val="005A0676"/>
    <w:rsid w:val="005A130A"/>
    <w:rsid w:val="005A1EA6"/>
    <w:rsid w:val="005A3B96"/>
    <w:rsid w:val="005A4041"/>
    <w:rsid w:val="005A4DD3"/>
    <w:rsid w:val="005A519A"/>
    <w:rsid w:val="005A53FC"/>
    <w:rsid w:val="005A641E"/>
    <w:rsid w:val="005A6B8B"/>
    <w:rsid w:val="005A6FB2"/>
    <w:rsid w:val="005B001B"/>
    <w:rsid w:val="005B0AA0"/>
    <w:rsid w:val="005B0C9F"/>
    <w:rsid w:val="005B1861"/>
    <w:rsid w:val="005B2BDA"/>
    <w:rsid w:val="005B3F23"/>
    <w:rsid w:val="005B5E91"/>
    <w:rsid w:val="005B5F8B"/>
    <w:rsid w:val="005C18AB"/>
    <w:rsid w:val="005C1E02"/>
    <w:rsid w:val="005C258C"/>
    <w:rsid w:val="005C26C7"/>
    <w:rsid w:val="005C32EF"/>
    <w:rsid w:val="005C4413"/>
    <w:rsid w:val="005C4A50"/>
    <w:rsid w:val="005C7C42"/>
    <w:rsid w:val="005C7F3A"/>
    <w:rsid w:val="005D1B11"/>
    <w:rsid w:val="005D1CE6"/>
    <w:rsid w:val="005D2379"/>
    <w:rsid w:val="005D3049"/>
    <w:rsid w:val="005D38A7"/>
    <w:rsid w:val="005D40AD"/>
    <w:rsid w:val="005D4D20"/>
    <w:rsid w:val="005D62BC"/>
    <w:rsid w:val="005D77CF"/>
    <w:rsid w:val="005D797A"/>
    <w:rsid w:val="005D7A26"/>
    <w:rsid w:val="005E1178"/>
    <w:rsid w:val="005E1E99"/>
    <w:rsid w:val="005E1FDC"/>
    <w:rsid w:val="005E2168"/>
    <w:rsid w:val="005E2899"/>
    <w:rsid w:val="005E34EB"/>
    <w:rsid w:val="005E3B99"/>
    <w:rsid w:val="005E5272"/>
    <w:rsid w:val="005E56BF"/>
    <w:rsid w:val="005E70C8"/>
    <w:rsid w:val="005E73C0"/>
    <w:rsid w:val="005E7B9D"/>
    <w:rsid w:val="005E7FA8"/>
    <w:rsid w:val="005F1484"/>
    <w:rsid w:val="005F2DCF"/>
    <w:rsid w:val="005F2DE0"/>
    <w:rsid w:val="005F39A9"/>
    <w:rsid w:val="005F47DC"/>
    <w:rsid w:val="005F4C9E"/>
    <w:rsid w:val="005F56DE"/>
    <w:rsid w:val="005F658C"/>
    <w:rsid w:val="00600996"/>
    <w:rsid w:val="00600BF2"/>
    <w:rsid w:val="00600C6C"/>
    <w:rsid w:val="00601B11"/>
    <w:rsid w:val="00601F3B"/>
    <w:rsid w:val="0060227F"/>
    <w:rsid w:val="00602674"/>
    <w:rsid w:val="0060473F"/>
    <w:rsid w:val="006065CC"/>
    <w:rsid w:val="00606747"/>
    <w:rsid w:val="00607171"/>
    <w:rsid w:val="00607667"/>
    <w:rsid w:val="00607B10"/>
    <w:rsid w:val="006100A9"/>
    <w:rsid w:val="00610132"/>
    <w:rsid w:val="00610A3B"/>
    <w:rsid w:val="00611708"/>
    <w:rsid w:val="00612128"/>
    <w:rsid w:val="006129AB"/>
    <w:rsid w:val="00612FFD"/>
    <w:rsid w:val="0061354B"/>
    <w:rsid w:val="006141EC"/>
    <w:rsid w:val="00614D1B"/>
    <w:rsid w:val="00615A6E"/>
    <w:rsid w:val="0061629E"/>
    <w:rsid w:val="00616673"/>
    <w:rsid w:val="00617410"/>
    <w:rsid w:val="006177A1"/>
    <w:rsid w:val="00617C3C"/>
    <w:rsid w:val="006204DE"/>
    <w:rsid w:val="00621912"/>
    <w:rsid w:val="00622EC5"/>
    <w:rsid w:val="00624DC9"/>
    <w:rsid w:val="006251B3"/>
    <w:rsid w:val="00625814"/>
    <w:rsid w:val="00625F2E"/>
    <w:rsid w:val="00626E6F"/>
    <w:rsid w:val="00627648"/>
    <w:rsid w:val="006319E3"/>
    <w:rsid w:val="0063215A"/>
    <w:rsid w:val="00632CBC"/>
    <w:rsid w:val="00633A41"/>
    <w:rsid w:val="00634D09"/>
    <w:rsid w:val="00635745"/>
    <w:rsid w:val="00635DA4"/>
    <w:rsid w:val="00636A8A"/>
    <w:rsid w:val="0064035C"/>
    <w:rsid w:val="00643002"/>
    <w:rsid w:val="006438A4"/>
    <w:rsid w:val="00644111"/>
    <w:rsid w:val="00645918"/>
    <w:rsid w:val="00645F53"/>
    <w:rsid w:val="00647728"/>
    <w:rsid w:val="006479CB"/>
    <w:rsid w:val="00647EA7"/>
    <w:rsid w:val="006503D9"/>
    <w:rsid w:val="00651529"/>
    <w:rsid w:val="00651C2C"/>
    <w:rsid w:val="0065294E"/>
    <w:rsid w:val="00653461"/>
    <w:rsid w:val="00655779"/>
    <w:rsid w:val="00655E5B"/>
    <w:rsid w:val="00656153"/>
    <w:rsid w:val="00656C55"/>
    <w:rsid w:val="00660BD3"/>
    <w:rsid w:val="00661770"/>
    <w:rsid w:val="006626E7"/>
    <w:rsid w:val="00662AC7"/>
    <w:rsid w:val="00664D44"/>
    <w:rsid w:val="00664F71"/>
    <w:rsid w:val="006674C4"/>
    <w:rsid w:val="00667AAE"/>
    <w:rsid w:val="00667B0F"/>
    <w:rsid w:val="00670C97"/>
    <w:rsid w:val="006711AB"/>
    <w:rsid w:val="00671D03"/>
    <w:rsid w:val="006725E0"/>
    <w:rsid w:val="006726B1"/>
    <w:rsid w:val="00672ED4"/>
    <w:rsid w:val="0067436E"/>
    <w:rsid w:val="00674881"/>
    <w:rsid w:val="00674B69"/>
    <w:rsid w:val="00675D09"/>
    <w:rsid w:val="00676653"/>
    <w:rsid w:val="00676660"/>
    <w:rsid w:val="00677CE2"/>
    <w:rsid w:val="00680684"/>
    <w:rsid w:val="00680FBB"/>
    <w:rsid w:val="0068126F"/>
    <w:rsid w:val="00682DFB"/>
    <w:rsid w:val="00684E9E"/>
    <w:rsid w:val="0068531B"/>
    <w:rsid w:val="00685E94"/>
    <w:rsid w:val="006864F8"/>
    <w:rsid w:val="0068720D"/>
    <w:rsid w:val="00687C7D"/>
    <w:rsid w:val="0069044A"/>
    <w:rsid w:val="00690BA5"/>
    <w:rsid w:val="006914B3"/>
    <w:rsid w:val="006929E4"/>
    <w:rsid w:val="00692AB7"/>
    <w:rsid w:val="00693285"/>
    <w:rsid w:val="00693449"/>
    <w:rsid w:val="00693EEE"/>
    <w:rsid w:val="00694357"/>
    <w:rsid w:val="00694AC1"/>
    <w:rsid w:val="00694FC5"/>
    <w:rsid w:val="006959B0"/>
    <w:rsid w:val="00695A78"/>
    <w:rsid w:val="00696185"/>
    <w:rsid w:val="00696404"/>
    <w:rsid w:val="00697AE8"/>
    <w:rsid w:val="00697E02"/>
    <w:rsid w:val="00697FF1"/>
    <w:rsid w:val="006A069C"/>
    <w:rsid w:val="006A09EC"/>
    <w:rsid w:val="006A0CE3"/>
    <w:rsid w:val="006A0EAA"/>
    <w:rsid w:val="006A22A3"/>
    <w:rsid w:val="006A234A"/>
    <w:rsid w:val="006A26C8"/>
    <w:rsid w:val="006A3FA4"/>
    <w:rsid w:val="006A4234"/>
    <w:rsid w:val="006A4917"/>
    <w:rsid w:val="006A4BF7"/>
    <w:rsid w:val="006A5208"/>
    <w:rsid w:val="006A559E"/>
    <w:rsid w:val="006A6FF6"/>
    <w:rsid w:val="006A7A16"/>
    <w:rsid w:val="006B0F93"/>
    <w:rsid w:val="006B15A1"/>
    <w:rsid w:val="006B2294"/>
    <w:rsid w:val="006B4498"/>
    <w:rsid w:val="006B5705"/>
    <w:rsid w:val="006B7AEB"/>
    <w:rsid w:val="006C02BE"/>
    <w:rsid w:val="006C042F"/>
    <w:rsid w:val="006C0A31"/>
    <w:rsid w:val="006C16D4"/>
    <w:rsid w:val="006C1905"/>
    <w:rsid w:val="006C1CC1"/>
    <w:rsid w:val="006C208C"/>
    <w:rsid w:val="006C52B8"/>
    <w:rsid w:val="006C5B30"/>
    <w:rsid w:val="006C5EC3"/>
    <w:rsid w:val="006C5EFA"/>
    <w:rsid w:val="006D0A7C"/>
    <w:rsid w:val="006D103D"/>
    <w:rsid w:val="006D1E29"/>
    <w:rsid w:val="006D2AAF"/>
    <w:rsid w:val="006D3B17"/>
    <w:rsid w:val="006D41DC"/>
    <w:rsid w:val="006D4BD4"/>
    <w:rsid w:val="006D636D"/>
    <w:rsid w:val="006E0162"/>
    <w:rsid w:val="006E0821"/>
    <w:rsid w:val="006E0B6F"/>
    <w:rsid w:val="006E12D5"/>
    <w:rsid w:val="006E1A0C"/>
    <w:rsid w:val="006E1CE5"/>
    <w:rsid w:val="006E219F"/>
    <w:rsid w:val="006E237B"/>
    <w:rsid w:val="006E2812"/>
    <w:rsid w:val="006E3036"/>
    <w:rsid w:val="006E40D2"/>
    <w:rsid w:val="006E424F"/>
    <w:rsid w:val="006E45A8"/>
    <w:rsid w:val="006E75E7"/>
    <w:rsid w:val="006E78CD"/>
    <w:rsid w:val="006E7CAC"/>
    <w:rsid w:val="006F16C1"/>
    <w:rsid w:val="006F2B43"/>
    <w:rsid w:val="006F32F5"/>
    <w:rsid w:val="006F36D4"/>
    <w:rsid w:val="006F3944"/>
    <w:rsid w:val="006F4378"/>
    <w:rsid w:val="006F47AC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6025"/>
    <w:rsid w:val="00707D12"/>
    <w:rsid w:val="00710620"/>
    <w:rsid w:val="007110C3"/>
    <w:rsid w:val="00711C16"/>
    <w:rsid w:val="00712417"/>
    <w:rsid w:val="0071355C"/>
    <w:rsid w:val="00715C76"/>
    <w:rsid w:val="00715D93"/>
    <w:rsid w:val="00716EAD"/>
    <w:rsid w:val="00717E70"/>
    <w:rsid w:val="007203DF"/>
    <w:rsid w:val="00721AFA"/>
    <w:rsid w:val="007221D6"/>
    <w:rsid w:val="00722368"/>
    <w:rsid w:val="007225D5"/>
    <w:rsid w:val="00722944"/>
    <w:rsid w:val="00722B99"/>
    <w:rsid w:val="00723C56"/>
    <w:rsid w:val="00724355"/>
    <w:rsid w:val="00725B64"/>
    <w:rsid w:val="00726387"/>
    <w:rsid w:val="00727286"/>
    <w:rsid w:val="007273CF"/>
    <w:rsid w:val="007304D4"/>
    <w:rsid w:val="00730B3F"/>
    <w:rsid w:val="00730D80"/>
    <w:rsid w:val="007319E6"/>
    <w:rsid w:val="007320D6"/>
    <w:rsid w:val="0073249D"/>
    <w:rsid w:val="00732BF0"/>
    <w:rsid w:val="00732FD8"/>
    <w:rsid w:val="00733E6E"/>
    <w:rsid w:val="00734BB7"/>
    <w:rsid w:val="00734D13"/>
    <w:rsid w:val="00734D48"/>
    <w:rsid w:val="0073504F"/>
    <w:rsid w:val="00735A4C"/>
    <w:rsid w:val="00740029"/>
    <w:rsid w:val="00741A3E"/>
    <w:rsid w:val="00742793"/>
    <w:rsid w:val="00742BF1"/>
    <w:rsid w:val="00742C61"/>
    <w:rsid w:val="00744F37"/>
    <w:rsid w:val="00745330"/>
    <w:rsid w:val="00745D53"/>
    <w:rsid w:val="00746794"/>
    <w:rsid w:val="00746D92"/>
    <w:rsid w:val="00750449"/>
    <w:rsid w:val="007521F6"/>
    <w:rsid w:val="007541CF"/>
    <w:rsid w:val="00754233"/>
    <w:rsid w:val="00755CB8"/>
    <w:rsid w:val="007561F6"/>
    <w:rsid w:val="007562F8"/>
    <w:rsid w:val="0075652A"/>
    <w:rsid w:val="007624BC"/>
    <w:rsid w:val="00763535"/>
    <w:rsid w:val="00763E5D"/>
    <w:rsid w:val="00764A59"/>
    <w:rsid w:val="00764C2A"/>
    <w:rsid w:val="00764DBC"/>
    <w:rsid w:val="0076510B"/>
    <w:rsid w:val="0076539E"/>
    <w:rsid w:val="00766844"/>
    <w:rsid w:val="00766B2F"/>
    <w:rsid w:val="00766CD9"/>
    <w:rsid w:val="0076706F"/>
    <w:rsid w:val="0076710F"/>
    <w:rsid w:val="007676ED"/>
    <w:rsid w:val="007678DA"/>
    <w:rsid w:val="007709E5"/>
    <w:rsid w:val="00770DC9"/>
    <w:rsid w:val="00770FED"/>
    <w:rsid w:val="0077142D"/>
    <w:rsid w:val="007726C2"/>
    <w:rsid w:val="00773A85"/>
    <w:rsid w:val="00773D2F"/>
    <w:rsid w:val="00775161"/>
    <w:rsid w:val="00775667"/>
    <w:rsid w:val="00776E5F"/>
    <w:rsid w:val="00777F4A"/>
    <w:rsid w:val="007805E5"/>
    <w:rsid w:val="00780BC2"/>
    <w:rsid w:val="00780F96"/>
    <w:rsid w:val="0078108C"/>
    <w:rsid w:val="00784957"/>
    <w:rsid w:val="00784DE8"/>
    <w:rsid w:val="00786B56"/>
    <w:rsid w:val="00786D2E"/>
    <w:rsid w:val="00787740"/>
    <w:rsid w:val="0079018B"/>
    <w:rsid w:val="00790CCC"/>
    <w:rsid w:val="00791073"/>
    <w:rsid w:val="00795A06"/>
    <w:rsid w:val="00796773"/>
    <w:rsid w:val="00797DBC"/>
    <w:rsid w:val="007A00FB"/>
    <w:rsid w:val="007A123A"/>
    <w:rsid w:val="007A1D80"/>
    <w:rsid w:val="007A28CB"/>
    <w:rsid w:val="007A2C4B"/>
    <w:rsid w:val="007A3356"/>
    <w:rsid w:val="007A359C"/>
    <w:rsid w:val="007A3C99"/>
    <w:rsid w:val="007A3DB3"/>
    <w:rsid w:val="007A4075"/>
    <w:rsid w:val="007A45B8"/>
    <w:rsid w:val="007A6E6E"/>
    <w:rsid w:val="007A6FE0"/>
    <w:rsid w:val="007B12C7"/>
    <w:rsid w:val="007B6B57"/>
    <w:rsid w:val="007B6BA0"/>
    <w:rsid w:val="007B6EB4"/>
    <w:rsid w:val="007B7B12"/>
    <w:rsid w:val="007B7BF0"/>
    <w:rsid w:val="007C1804"/>
    <w:rsid w:val="007C2682"/>
    <w:rsid w:val="007C2935"/>
    <w:rsid w:val="007C2E69"/>
    <w:rsid w:val="007C570E"/>
    <w:rsid w:val="007C5A3F"/>
    <w:rsid w:val="007C5AE4"/>
    <w:rsid w:val="007C6262"/>
    <w:rsid w:val="007C63DD"/>
    <w:rsid w:val="007C65C6"/>
    <w:rsid w:val="007D2970"/>
    <w:rsid w:val="007D2F25"/>
    <w:rsid w:val="007D4ACA"/>
    <w:rsid w:val="007D4BD9"/>
    <w:rsid w:val="007D64D3"/>
    <w:rsid w:val="007D79D4"/>
    <w:rsid w:val="007D7BFB"/>
    <w:rsid w:val="007E01A5"/>
    <w:rsid w:val="007E0506"/>
    <w:rsid w:val="007E1F9F"/>
    <w:rsid w:val="007E1FB6"/>
    <w:rsid w:val="007E323F"/>
    <w:rsid w:val="007E43F8"/>
    <w:rsid w:val="007E4DE9"/>
    <w:rsid w:val="007E5957"/>
    <w:rsid w:val="007E6551"/>
    <w:rsid w:val="007E67F6"/>
    <w:rsid w:val="007E684A"/>
    <w:rsid w:val="007E6A6C"/>
    <w:rsid w:val="007E6F35"/>
    <w:rsid w:val="007F087E"/>
    <w:rsid w:val="007F0DE5"/>
    <w:rsid w:val="007F1D2A"/>
    <w:rsid w:val="007F33D2"/>
    <w:rsid w:val="007F60E1"/>
    <w:rsid w:val="007F700C"/>
    <w:rsid w:val="008007AD"/>
    <w:rsid w:val="0080090B"/>
    <w:rsid w:val="00800932"/>
    <w:rsid w:val="008011AF"/>
    <w:rsid w:val="00801916"/>
    <w:rsid w:val="0080243A"/>
    <w:rsid w:val="00802985"/>
    <w:rsid w:val="0080388C"/>
    <w:rsid w:val="0080544F"/>
    <w:rsid w:val="00805E09"/>
    <w:rsid w:val="00810282"/>
    <w:rsid w:val="008106DD"/>
    <w:rsid w:val="00811486"/>
    <w:rsid w:val="008115AC"/>
    <w:rsid w:val="00811E88"/>
    <w:rsid w:val="0081206A"/>
    <w:rsid w:val="00813ACA"/>
    <w:rsid w:val="00815B85"/>
    <w:rsid w:val="0081630E"/>
    <w:rsid w:val="00816EA1"/>
    <w:rsid w:val="008179D0"/>
    <w:rsid w:val="00821070"/>
    <w:rsid w:val="00821BCB"/>
    <w:rsid w:val="00821EEE"/>
    <w:rsid w:val="008221C9"/>
    <w:rsid w:val="00822C35"/>
    <w:rsid w:val="00823EE4"/>
    <w:rsid w:val="0082493C"/>
    <w:rsid w:val="00824AC3"/>
    <w:rsid w:val="00824E25"/>
    <w:rsid w:val="00824EB4"/>
    <w:rsid w:val="0082603D"/>
    <w:rsid w:val="00826801"/>
    <w:rsid w:val="0082695C"/>
    <w:rsid w:val="00826E06"/>
    <w:rsid w:val="00827480"/>
    <w:rsid w:val="00830007"/>
    <w:rsid w:val="0083228B"/>
    <w:rsid w:val="008335D4"/>
    <w:rsid w:val="00833669"/>
    <w:rsid w:val="008339D3"/>
    <w:rsid w:val="008347DB"/>
    <w:rsid w:val="00834A3C"/>
    <w:rsid w:val="00835B04"/>
    <w:rsid w:val="0083612B"/>
    <w:rsid w:val="008364F9"/>
    <w:rsid w:val="00836B29"/>
    <w:rsid w:val="00837C9A"/>
    <w:rsid w:val="0084013E"/>
    <w:rsid w:val="00841E4B"/>
    <w:rsid w:val="008425FE"/>
    <w:rsid w:val="00843BF9"/>
    <w:rsid w:val="00844B0F"/>
    <w:rsid w:val="0084523B"/>
    <w:rsid w:val="00845D11"/>
    <w:rsid w:val="0084651D"/>
    <w:rsid w:val="0084685A"/>
    <w:rsid w:val="00846898"/>
    <w:rsid w:val="008475DA"/>
    <w:rsid w:val="00847954"/>
    <w:rsid w:val="0085010F"/>
    <w:rsid w:val="008526E4"/>
    <w:rsid w:val="0085343A"/>
    <w:rsid w:val="00853598"/>
    <w:rsid w:val="00853779"/>
    <w:rsid w:val="00853BD4"/>
    <w:rsid w:val="00853F49"/>
    <w:rsid w:val="008566C4"/>
    <w:rsid w:val="0085704F"/>
    <w:rsid w:val="0085725A"/>
    <w:rsid w:val="00857719"/>
    <w:rsid w:val="00861192"/>
    <w:rsid w:val="00861ACF"/>
    <w:rsid w:val="00861ADA"/>
    <w:rsid w:val="00861EAC"/>
    <w:rsid w:val="00861F74"/>
    <w:rsid w:val="00863246"/>
    <w:rsid w:val="0086387B"/>
    <w:rsid w:val="00864926"/>
    <w:rsid w:val="00865A7E"/>
    <w:rsid w:val="00865AB2"/>
    <w:rsid w:val="00865BC0"/>
    <w:rsid w:val="00866180"/>
    <w:rsid w:val="00866242"/>
    <w:rsid w:val="00866400"/>
    <w:rsid w:val="00870912"/>
    <w:rsid w:val="00870A50"/>
    <w:rsid w:val="00871006"/>
    <w:rsid w:val="008710A9"/>
    <w:rsid w:val="008712DC"/>
    <w:rsid w:val="00871543"/>
    <w:rsid w:val="00871F2B"/>
    <w:rsid w:val="008725AD"/>
    <w:rsid w:val="008737C6"/>
    <w:rsid w:val="008751E8"/>
    <w:rsid w:val="00875740"/>
    <w:rsid w:val="008757CD"/>
    <w:rsid w:val="00875825"/>
    <w:rsid w:val="00875D8F"/>
    <w:rsid w:val="008761A9"/>
    <w:rsid w:val="00876981"/>
    <w:rsid w:val="00876ABB"/>
    <w:rsid w:val="00876D91"/>
    <w:rsid w:val="00877176"/>
    <w:rsid w:val="00880706"/>
    <w:rsid w:val="00880B1D"/>
    <w:rsid w:val="008828D2"/>
    <w:rsid w:val="008830AD"/>
    <w:rsid w:val="0088369E"/>
    <w:rsid w:val="008840D5"/>
    <w:rsid w:val="008856F0"/>
    <w:rsid w:val="00885974"/>
    <w:rsid w:val="0088686C"/>
    <w:rsid w:val="008874B8"/>
    <w:rsid w:val="0089241F"/>
    <w:rsid w:val="0089255B"/>
    <w:rsid w:val="008935DB"/>
    <w:rsid w:val="00893A62"/>
    <w:rsid w:val="00893FDC"/>
    <w:rsid w:val="00894E77"/>
    <w:rsid w:val="008977C2"/>
    <w:rsid w:val="00897EEC"/>
    <w:rsid w:val="008A0CDF"/>
    <w:rsid w:val="008A0D3A"/>
    <w:rsid w:val="008A1B59"/>
    <w:rsid w:val="008A206A"/>
    <w:rsid w:val="008A3F50"/>
    <w:rsid w:val="008A40C5"/>
    <w:rsid w:val="008A4264"/>
    <w:rsid w:val="008A735C"/>
    <w:rsid w:val="008B00C0"/>
    <w:rsid w:val="008B05A8"/>
    <w:rsid w:val="008B3086"/>
    <w:rsid w:val="008B4FE5"/>
    <w:rsid w:val="008B551E"/>
    <w:rsid w:val="008B57F2"/>
    <w:rsid w:val="008B6142"/>
    <w:rsid w:val="008B6B8B"/>
    <w:rsid w:val="008C127A"/>
    <w:rsid w:val="008C1DB4"/>
    <w:rsid w:val="008C360D"/>
    <w:rsid w:val="008C3EB4"/>
    <w:rsid w:val="008C3ECB"/>
    <w:rsid w:val="008C4FD7"/>
    <w:rsid w:val="008C510C"/>
    <w:rsid w:val="008C5EB7"/>
    <w:rsid w:val="008C6F91"/>
    <w:rsid w:val="008C7288"/>
    <w:rsid w:val="008D02F3"/>
    <w:rsid w:val="008D0AAA"/>
    <w:rsid w:val="008D16C6"/>
    <w:rsid w:val="008D2233"/>
    <w:rsid w:val="008D3011"/>
    <w:rsid w:val="008D30DF"/>
    <w:rsid w:val="008D331E"/>
    <w:rsid w:val="008D4DD1"/>
    <w:rsid w:val="008D56D3"/>
    <w:rsid w:val="008D6594"/>
    <w:rsid w:val="008D7D12"/>
    <w:rsid w:val="008E08A0"/>
    <w:rsid w:val="008E1AEB"/>
    <w:rsid w:val="008E37AC"/>
    <w:rsid w:val="008E4FF1"/>
    <w:rsid w:val="008E5AE7"/>
    <w:rsid w:val="008E6AD2"/>
    <w:rsid w:val="008F0138"/>
    <w:rsid w:val="008F01E5"/>
    <w:rsid w:val="008F020C"/>
    <w:rsid w:val="008F031C"/>
    <w:rsid w:val="008F05F3"/>
    <w:rsid w:val="008F1AE2"/>
    <w:rsid w:val="008F1C4E"/>
    <w:rsid w:val="008F1D1C"/>
    <w:rsid w:val="008F470C"/>
    <w:rsid w:val="008F4AD1"/>
    <w:rsid w:val="008F6041"/>
    <w:rsid w:val="008F688D"/>
    <w:rsid w:val="008F69E3"/>
    <w:rsid w:val="008F6F4E"/>
    <w:rsid w:val="008F758B"/>
    <w:rsid w:val="008F76C7"/>
    <w:rsid w:val="009004CC"/>
    <w:rsid w:val="009010F4"/>
    <w:rsid w:val="0090187B"/>
    <w:rsid w:val="009020BA"/>
    <w:rsid w:val="00902B71"/>
    <w:rsid w:val="00902CA4"/>
    <w:rsid w:val="00902F8D"/>
    <w:rsid w:val="00903DF8"/>
    <w:rsid w:val="00903FF5"/>
    <w:rsid w:val="00904938"/>
    <w:rsid w:val="00904B78"/>
    <w:rsid w:val="00906CD9"/>
    <w:rsid w:val="00906E3F"/>
    <w:rsid w:val="00906FC6"/>
    <w:rsid w:val="00907EE1"/>
    <w:rsid w:val="009105CD"/>
    <w:rsid w:val="00910FF5"/>
    <w:rsid w:val="009119B9"/>
    <w:rsid w:val="00912011"/>
    <w:rsid w:val="00912BC4"/>
    <w:rsid w:val="00912E04"/>
    <w:rsid w:val="00913BB3"/>
    <w:rsid w:val="009140D6"/>
    <w:rsid w:val="0091481C"/>
    <w:rsid w:val="009157D8"/>
    <w:rsid w:val="00915CDD"/>
    <w:rsid w:val="00915F29"/>
    <w:rsid w:val="00916A9B"/>
    <w:rsid w:val="009178DD"/>
    <w:rsid w:val="00922CC6"/>
    <w:rsid w:val="00923832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1953"/>
    <w:rsid w:val="00932133"/>
    <w:rsid w:val="0093236B"/>
    <w:rsid w:val="00932A5B"/>
    <w:rsid w:val="0093330A"/>
    <w:rsid w:val="00933C87"/>
    <w:rsid w:val="0093401F"/>
    <w:rsid w:val="0093411A"/>
    <w:rsid w:val="009342CF"/>
    <w:rsid w:val="00934520"/>
    <w:rsid w:val="00934F0C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115"/>
    <w:rsid w:val="0094236F"/>
    <w:rsid w:val="00943054"/>
    <w:rsid w:val="00944B9A"/>
    <w:rsid w:val="009450D3"/>
    <w:rsid w:val="009451D1"/>
    <w:rsid w:val="00945432"/>
    <w:rsid w:val="009460AE"/>
    <w:rsid w:val="00947090"/>
    <w:rsid w:val="00947588"/>
    <w:rsid w:val="00947D52"/>
    <w:rsid w:val="009513F6"/>
    <w:rsid w:val="00954F22"/>
    <w:rsid w:val="0096024D"/>
    <w:rsid w:val="00960FBB"/>
    <w:rsid w:val="0096123E"/>
    <w:rsid w:val="0096148C"/>
    <w:rsid w:val="0096256D"/>
    <w:rsid w:val="00963390"/>
    <w:rsid w:val="00963F5D"/>
    <w:rsid w:val="00965A45"/>
    <w:rsid w:val="00965B58"/>
    <w:rsid w:val="00967D55"/>
    <w:rsid w:val="00970F36"/>
    <w:rsid w:val="0097133F"/>
    <w:rsid w:val="009723A2"/>
    <w:rsid w:val="00976648"/>
    <w:rsid w:val="0098173D"/>
    <w:rsid w:val="0098190F"/>
    <w:rsid w:val="00981E36"/>
    <w:rsid w:val="00982D76"/>
    <w:rsid w:val="00983855"/>
    <w:rsid w:val="00984B5C"/>
    <w:rsid w:val="00984B74"/>
    <w:rsid w:val="00986183"/>
    <w:rsid w:val="00986DFE"/>
    <w:rsid w:val="00987AC3"/>
    <w:rsid w:val="00990E4E"/>
    <w:rsid w:val="0099140A"/>
    <w:rsid w:val="00993EE6"/>
    <w:rsid w:val="009958E1"/>
    <w:rsid w:val="00995D59"/>
    <w:rsid w:val="009A01EF"/>
    <w:rsid w:val="009A05C9"/>
    <w:rsid w:val="009A2015"/>
    <w:rsid w:val="009A3BDA"/>
    <w:rsid w:val="009A4C91"/>
    <w:rsid w:val="009A56FC"/>
    <w:rsid w:val="009A739E"/>
    <w:rsid w:val="009A772E"/>
    <w:rsid w:val="009A7AB9"/>
    <w:rsid w:val="009B07CA"/>
    <w:rsid w:val="009B1565"/>
    <w:rsid w:val="009B17C4"/>
    <w:rsid w:val="009B1873"/>
    <w:rsid w:val="009B18EE"/>
    <w:rsid w:val="009B1D0A"/>
    <w:rsid w:val="009B1F94"/>
    <w:rsid w:val="009B2182"/>
    <w:rsid w:val="009B2404"/>
    <w:rsid w:val="009B32C3"/>
    <w:rsid w:val="009B5090"/>
    <w:rsid w:val="009B5190"/>
    <w:rsid w:val="009B5931"/>
    <w:rsid w:val="009B62CC"/>
    <w:rsid w:val="009B63A3"/>
    <w:rsid w:val="009C117F"/>
    <w:rsid w:val="009C21BC"/>
    <w:rsid w:val="009C2C10"/>
    <w:rsid w:val="009C2FE5"/>
    <w:rsid w:val="009C3E4E"/>
    <w:rsid w:val="009C6362"/>
    <w:rsid w:val="009C7255"/>
    <w:rsid w:val="009C7CA0"/>
    <w:rsid w:val="009D0CD4"/>
    <w:rsid w:val="009D1519"/>
    <w:rsid w:val="009D3199"/>
    <w:rsid w:val="009D3596"/>
    <w:rsid w:val="009D38A7"/>
    <w:rsid w:val="009D4B94"/>
    <w:rsid w:val="009D791D"/>
    <w:rsid w:val="009E2904"/>
    <w:rsid w:val="009E3000"/>
    <w:rsid w:val="009E58F3"/>
    <w:rsid w:val="009E5A12"/>
    <w:rsid w:val="009E5CC9"/>
    <w:rsid w:val="009E5E94"/>
    <w:rsid w:val="009E7833"/>
    <w:rsid w:val="009F09BB"/>
    <w:rsid w:val="009F0B06"/>
    <w:rsid w:val="009F1EA0"/>
    <w:rsid w:val="009F2167"/>
    <w:rsid w:val="009F3034"/>
    <w:rsid w:val="009F3541"/>
    <w:rsid w:val="009F3597"/>
    <w:rsid w:val="009F425C"/>
    <w:rsid w:val="009F4BAB"/>
    <w:rsid w:val="009F5EE4"/>
    <w:rsid w:val="00A0050E"/>
    <w:rsid w:val="00A01751"/>
    <w:rsid w:val="00A02204"/>
    <w:rsid w:val="00A026D0"/>
    <w:rsid w:val="00A03D66"/>
    <w:rsid w:val="00A04536"/>
    <w:rsid w:val="00A04612"/>
    <w:rsid w:val="00A04C80"/>
    <w:rsid w:val="00A04E6B"/>
    <w:rsid w:val="00A055CA"/>
    <w:rsid w:val="00A06218"/>
    <w:rsid w:val="00A06776"/>
    <w:rsid w:val="00A07652"/>
    <w:rsid w:val="00A07CB8"/>
    <w:rsid w:val="00A07D16"/>
    <w:rsid w:val="00A106C7"/>
    <w:rsid w:val="00A10B53"/>
    <w:rsid w:val="00A12224"/>
    <w:rsid w:val="00A127F0"/>
    <w:rsid w:val="00A13A05"/>
    <w:rsid w:val="00A13EFE"/>
    <w:rsid w:val="00A140A3"/>
    <w:rsid w:val="00A14D54"/>
    <w:rsid w:val="00A1517D"/>
    <w:rsid w:val="00A1562A"/>
    <w:rsid w:val="00A156AF"/>
    <w:rsid w:val="00A15AA9"/>
    <w:rsid w:val="00A17F93"/>
    <w:rsid w:val="00A21B71"/>
    <w:rsid w:val="00A2283F"/>
    <w:rsid w:val="00A22B17"/>
    <w:rsid w:val="00A22F57"/>
    <w:rsid w:val="00A2350E"/>
    <w:rsid w:val="00A2372B"/>
    <w:rsid w:val="00A23C9C"/>
    <w:rsid w:val="00A24CFF"/>
    <w:rsid w:val="00A25107"/>
    <w:rsid w:val="00A25422"/>
    <w:rsid w:val="00A257D0"/>
    <w:rsid w:val="00A25D1F"/>
    <w:rsid w:val="00A268F2"/>
    <w:rsid w:val="00A27397"/>
    <w:rsid w:val="00A2740C"/>
    <w:rsid w:val="00A27504"/>
    <w:rsid w:val="00A275F4"/>
    <w:rsid w:val="00A27DE2"/>
    <w:rsid w:val="00A303C5"/>
    <w:rsid w:val="00A3064B"/>
    <w:rsid w:val="00A31AD2"/>
    <w:rsid w:val="00A34384"/>
    <w:rsid w:val="00A357DC"/>
    <w:rsid w:val="00A3737E"/>
    <w:rsid w:val="00A40A2E"/>
    <w:rsid w:val="00A412FC"/>
    <w:rsid w:val="00A41EA9"/>
    <w:rsid w:val="00A4710B"/>
    <w:rsid w:val="00A471AC"/>
    <w:rsid w:val="00A502F3"/>
    <w:rsid w:val="00A522ED"/>
    <w:rsid w:val="00A53EB7"/>
    <w:rsid w:val="00A5409D"/>
    <w:rsid w:val="00A545C4"/>
    <w:rsid w:val="00A555A5"/>
    <w:rsid w:val="00A5723B"/>
    <w:rsid w:val="00A5746C"/>
    <w:rsid w:val="00A60F11"/>
    <w:rsid w:val="00A614E3"/>
    <w:rsid w:val="00A6214D"/>
    <w:rsid w:val="00A6230E"/>
    <w:rsid w:val="00A62493"/>
    <w:rsid w:val="00A6277C"/>
    <w:rsid w:val="00A63D34"/>
    <w:rsid w:val="00A661C9"/>
    <w:rsid w:val="00A664ED"/>
    <w:rsid w:val="00A66EA0"/>
    <w:rsid w:val="00A67A7C"/>
    <w:rsid w:val="00A7228F"/>
    <w:rsid w:val="00A72531"/>
    <w:rsid w:val="00A7381D"/>
    <w:rsid w:val="00A75100"/>
    <w:rsid w:val="00A75192"/>
    <w:rsid w:val="00A756B5"/>
    <w:rsid w:val="00A77EC4"/>
    <w:rsid w:val="00A82205"/>
    <w:rsid w:val="00A82E53"/>
    <w:rsid w:val="00A83C1E"/>
    <w:rsid w:val="00A86CE1"/>
    <w:rsid w:val="00A86F31"/>
    <w:rsid w:val="00A901E7"/>
    <w:rsid w:val="00A90486"/>
    <w:rsid w:val="00A923D0"/>
    <w:rsid w:val="00A92B8B"/>
    <w:rsid w:val="00A931BD"/>
    <w:rsid w:val="00A94440"/>
    <w:rsid w:val="00A96EC3"/>
    <w:rsid w:val="00A97A2C"/>
    <w:rsid w:val="00A97EB7"/>
    <w:rsid w:val="00AA1B71"/>
    <w:rsid w:val="00AA3540"/>
    <w:rsid w:val="00AA4896"/>
    <w:rsid w:val="00AA4CD4"/>
    <w:rsid w:val="00AA6089"/>
    <w:rsid w:val="00AB064B"/>
    <w:rsid w:val="00AB06FF"/>
    <w:rsid w:val="00AB1FE7"/>
    <w:rsid w:val="00AB28E4"/>
    <w:rsid w:val="00AB52F2"/>
    <w:rsid w:val="00AB5715"/>
    <w:rsid w:val="00AC1F86"/>
    <w:rsid w:val="00AC29A6"/>
    <w:rsid w:val="00AC3D54"/>
    <w:rsid w:val="00AC4644"/>
    <w:rsid w:val="00AC4691"/>
    <w:rsid w:val="00AC591F"/>
    <w:rsid w:val="00AC5A37"/>
    <w:rsid w:val="00AC720F"/>
    <w:rsid w:val="00AC7763"/>
    <w:rsid w:val="00AD0838"/>
    <w:rsid w:val="00AD1074"/>
    <w:rsid w:val="00AD193D"/>
    <w:rsid w:val="00AD2FB1"/>
    <w:rsid w:val="00AD383B"/>
    <w:rsid w:val="00AD5BC5"/>
    <w:rsid w:val="00AD5FCF"/>
    <w:rsid w:val="00AD607F"/>
    <w:rsid w:val="00AD69B4"/>
    <w:rsid w:val="00AD7042"/>
    <w:rsid w:val="00AD72F7"/>
    <w:rsid w:val="00AE2687"/>
    <w:rsid w:val="00AE2A54"/>
    <w:rsid w:val="00AE4961"/>
    <w:rsid w:val="00AE4F36"/>
    <w:rsid w:val="00AE589F"/>
    <w:rsid w:val="00AF06C0"/>
    <w:rsid w:val="00AF1DA3"/>
    <w:rsid w:val="00AF2410"/>
    <w:rsid w:val="00AF3736"/>
    <w:rsid w:val="00AF3BFB"/>
    <w:rsid w:val="00AF420B"/>
    <w:rsid w:val="00AF4DC9"/>
    <w:rsid w:val="00AF5017"/>
    <w:rsid w:val="00AF713C"/>
    <w:rsid w:val="00AF71C6"/>
    <w:rsid w:val="00AF74DB"/>
    <w:rsid w:val="00B003E2"/>
    <w:rsid w:val="00B00DE8"/>
    <w:rsid w:val="00B01148"/>
    <w:rsid w:val="00B013A6"/>
    <w:rsid w:val="00B03C16"/>
    <w:rsid w:val="00B04686"/>
    <w:rsid w:val="00B04E25"/>
    <w:rsid w:val="00B065F4"/>
    <w:rsid w:val="00B06C76"/>
    <w:rsid w:val="00B07385"/>
    <w:rsid w:val="00B0760A"/>
    <w:rsid w:val="00B07928"/>
    <w:rsid w:val="00B100D1"/>
    <w:rsid w:val="00B106F3"/>
    <w:rsid w:val="00B10FB8"/>
    <w:rsid w:val="00B1188E"/>
    <w:rsid w:val="00B1554F"/>
    <w:rsid w:val="00B16B11"/>
    <w:rsid w:val="00B171BA"/>
    <w:rsid w:val="00B178B1"/>
    <w:rsid w:val="00B20290"/>
    <w:rsid w:val="00B20684"/>
    <w:rsid w:val="00B20F3F"/>
    <w:rsid w:val="00B20FCE"/>
    <w:rsid w:val="00B213DB"/>
    <w:rsid w:val="00B22959"/>
    <w:rsid w:val="00B23E4E"/>
    <w:rsid w:val="00B243AD"/>
    <w:rsid w:val="00B2490A"/>
    <w:rsid w:val="00B250DA"/>
    <w:rsid w:val="00B2519F"/>
    <w:rsid w:val="00B255F3"/>
    <w:rsid w:val="00B25F6A"/>
    <w:rsid w:val="00B2626E"/>
    <w:rsid w:val="00B2692E"/>
    <w:rsid w:val="00B31070"/>
    <w:rsid w:val="00B3158B"/>
    <w:rsid w:val="00B31D92"/>
    <w:rsid w:val="00B33099"/>
    <w:rsid w:val="00B33941"/>
    <w:rsid w:val="00B3509E"/>
    <w:rsid w:val="00B36CD8"/>
    <w:rsid w:val="00B37537"/>
    <w:rsid w:val="00B406FE"/>
    <w:rsid w:val="00B409D8"/>
    <w:rsid w:val="00B42018"/>
    <w:rsid w:val="00B422A3"/>
    <w:rsid w:val="00B429C0"/>
    <w:rsid w:val="00B4313E"/>
    <w:rsid w:val="00B44167"/>
    <w:rsid w:val="00B45716"/>
    <w:rsid w:val="00B4591C"/>
    <w:rsid w:val="00B45F5D"/>
    <w:rsid w:val="00B46867"/>
    <w:rsid w:val="00B46D8E"/>
    <w:rsid w:val="00B50BAA"/>
    <w:rsid w:val="00B51315"/>
    <w:rsid w:val="00B51A49"/>
    <w:rsid w:val="00B51FEB"/>
    <w:rsid w:val="00B52C46"/>
    <w:rsid w:val="00B52FD4"/>
    <w:rsid w:val="00B5365A"/>
    <w:rsid w:val="00B5563C"/>
    <w:rsid w:val="00B5692E"/>
    <w:rsid w:val="00B572C6"/>
    <w:rsid w:val="00B576F5"/>
    <w:rsid w:val="00B60198"/>
    <w:rsid w:val="00B603F9"/>
    <w:rsid w:val="00B604A9"/>
    <w:rsid w:val="00B60625"/>
    <w:rsid w:val="00B612D3"/>
    <w:rsid w:val="00B61D90"/>
    <w:rsid w:val="00B61DDD"/>
    <w:rsid w:val="00B624F7"/>
    <w:rsid w:val="00B62815"/>
    <w:rsid w:val="00B62FD2"/>
    <w:rsid w:val="00B639D5"/>
    <w:rsid w:val="00B64465"/>
    <w:rsid w:val="00B65D4D"/>
    <w:rsid w:val="00B65EA3"/>
    <w:rsid w:val="00B66778"/>
    <w:rsid w:val="00B676DD"/>
    <w:rsid w:val="00B67D3E"/>
    <w:rsid w:val="00B701E8"/>
    <w:rsid w:val="00B7136E"/>
    <w:rsid w:val="00B721CE"/>
    <w:rsid w:val="00B7298B"/>
    <w:rsid w:val="00B733A1"/>
    <w:rsid w:val="00B73781"/>
    <w:rsid w:val="00B738F2"/>
    <w:rsid w:val="00B748AB"/>
    <w:rsid w:val="00B74A3D"/>
    <w:rsid w:val="00B752CF"/>
    <w:rsid w:val="00B76546"/>
    <w:rsid w:val="00B7654F"/>
    <w:rsid w:val="00B76DB6"/>
    <w:rsid w:val="00B773FC"/>
    <w:rsid w:val="00B80384"/>
    <w:rsid w:val="00B80B1D"/>
    <w:rsid w:val="00B813F1"/>
    <w:rsid w:val="00B81E8C"/>
    <w:rsid w:val="00B82577"/>
    <w:rsid w:val="00B82BA1"/>
    <w:rsid w:val="00B835A0"/>
    <w:rsid w:val="00B85722"/>
    <w:rsid w:val="00B87E6E"/>
    <w:rsid w:val="00B90436"/>
    <w:rsid w:val="00B91006"/>
    <w:rsid w:val="00B918C5"/>
    <w:rsid w:val="00B92841"/>
    <w:rsid w:val="00B94FF7"/>
    <w:rsid w:val="00B955E2"/>
    <w:rsid w:val="00B96197"/>
    <w:rsid w:val="00B973BC"/>
    <w:rsid w:val="00B97BA5"/>
    <w:rsid w:val="00B97D79"/>
    <w:rsid w:val="00B97E8B"/>
    <w:rsid w:val="00BA0665"/>
    <w:rsid w:val="00BA0AF3"/>
    <w:rsid w:val="00BA3D53"/>
    <w:rsid w:val="00BA4423"/>
    <w:rsid w:val="00BA5EA6"/>
    <w:rsid w:val="00BA7178"/>
    <w:rsid w:val="00BB21E1"/>
    <w:rsid w:val="00BB3C36"/>
    <w:rsid w:val="00BB50D2"/>
    <w:rsid w:val="00BB5737"/>
    <w:rsid w:val="00BB6D2E"/>
    <w:rsid w:val="00BB720E"/>
    <w:rsid w:val="00BB78DB"/>
    <w:rsid w:val="00BC080A"/>
    <w:rsid w:val="00BC1008"/>
    <w:rsid w:val="00BC25D3"/>
    <w:rsid w:val="00BC26A8"/>
    <w:rsid w:val="00BC2FEB"/>
    <w:rsid w:val="00BC41D8"/>
    <w:rsid w:val="00BC4659"/>
    <w:rsid w:val="00BC46F9"/>
    <w:rsid w:val="00BC4B6E"/>
    <w:rsid w:val="00BC5075"/>
    <w:rsid w:val="00BC513E"/>
    <w:rsid w:val="00BC6806"/>
    <w:rsid w:val="00BC6921"/>
    <w:rsid w:val="00BC6966"/>
    <w:rsid w:val="00BC7603"/>
    <w:rsid w:val="00BD06E9"/>
    <w:rsid w:val="00BD2098"/>
    <w:rsid w:val="00BD25A4"/>
    <w:rsid w:val="00BD294A"/>
    <w:rsid w:val="00BD304A"/>
    <w:rsid w:val="00BD5401"/>
    <w:rsid w:val="00BD7181"/>
    <w:rsid w:val="00BD7F3B"/>
    <w:rsid w:val="00BE30B6"/>
    <w:rsid w:val="00BE3418"/>
    <w:rsid w:val="00BE5E9C"/>
    <w:rsid w:val="00BE64E9"/>
    <w:rsid w:val="00BE7611"/>
    <w:rsid w:val="00BF0263"/>
    <w:rsid w:val="00BF0C83"/>
    <w:rsid w:val="00BF0EDF"/>
    <w:rsid w:val="00BF263D"/>
    <w:rsid w:val="00BF2FFB"/>
    <w:rsid w:val="00BF32BD"/>
    <w:rsid w:val="00BF3863"/>
    <w:rsid w:val="00BF45CF"/>
    <w:rsid w:val="00BF4A3F"/>
    <w:rsid w:val="00BF55F3"/>
    <w:rsid w:val="00BF5A1D"/>
    <w:rsid w:val="00BF6ACB"/>
    <w:rsid w:val="00BF6BE5"/>
    <w:rsid w:val="00BF7BF2"/>
    <w:rsid w:val="00C00560"/>
    <w:rsid w:val="00C00AD3"/>
    <w:rsid w:val="00C02879"/>
    <w:rsid w:val="00C02F52"/>
    <w:rsid w:val="00C03480"/>
    <w:rsid w:val="00C0398B"/>
    <w:rsid w:val="00C03A3A"/>
    <w:rsid w:val="00C03B41"/>
    <w:rsid w:val="00C0408B"/>
    <w:rsid w:val="00C041EE"/>
    <w:rsid w:val="00C047E0"/>
    <w:rsid w:val="00C053D5"/>
    <w:rsid w:val="00C06479"/>
    <w:rsid w:val="00C067A4"/>
    <w:rsid w:val="00C06CBF"/>
    <w:rsid w:val="00C07134"/>
    <w:rsid w:val="00C0730D"/>
    <w:rsid w:val="00C108BC"/>
    <w:rsid w:val="00C11964"/>
    <w:rsid w:val="00C11D9D"/>
    <w:rsid w:val="00C12704"/>
    <w:rsid w:val="00C12CA9"/>
    <w:rsid w:val="00C12E12"/>
    <w:rsid w:val="00C12F8F"/>
    <w:rsid w:val="00C1364F"/>
    <w:rsid w:val="00C176E5"/>
    <w:rsid w:val="00C17902"/>
    <w:rsid w:val="00C205A2"/>
    <w:rsid w:val="00C21C81"/>
    <w:rsid w:val="00C241F1"/>
    <w:rsid w:val="00C24F6E"/>
    <w:rsid w:val="00C25154"/>
    <w:rsid w:val="00C25465"/>
    <w:rsid w:val="00C25749"/>
    <w:rsid w:val="00C2602F"/>
    <w:rsid w:val="00C26418"/>
    <w:rsid w:val="00C27322"/>
    <w:rsid w:val="00C276AF"/>
    <w:rsid w:val="00C30810"/>
    <w:rsid w:val="00C3296B"/>
    <w:rsid w:val="00C3313B"/>
    <w:rsid w:val="00C3368F"/>
    <w:rsid w:val="00C336BD"/>
    <w:rsid w:val="00C33D53"/>
    <w:rsid w:val="00C33E19"/>
    <w:rsid w:val="00C355FC"/>
    <w:rsid w:val="00C35B82"/>
    <w:rsid w:val="00C362DB"/>
    <w:rsid w:val="00C36C15"/>
    <w:rsid w:val="00C36EB8"/>
    <w:rsid w:val="00C37492"/>
    <w:rsid w:val="00C40932"/>
    <w:rsid w:val="00C40DC4"/>
    <w:rsid w:val="00C41E18"/>
    <w:rsid w:val="00C427D6"/>
    <w:rsid w:val="00C448CB"/>
    <w:rsid w:val="00C451D2"/>
    <w:rsid w:val="00C45A24"/>
    <w:rsid w:val="00C460A2"/>
    <w:rsid w:val="00C467A7"/>
    <w:rsid w:val="00C4778B"/>
    <w:rsid w:val="00C478E5"/>
    <w:rsid w:val="00C5052B"/>
    <w:rsid w:val="00C52D09"/>
    <w:rsid w:val="00C52EE1"/>
    <w:rsid w:val="00C53D40"/>
    <w:rsid w:val="00C54228"/>
    <w:rsid w:val="00C54884"/>
    <w:rsid w:val="00C54FA4"/>
    <w:rsid w:val="00C55E34"/>
    <w:rsid w:val="00C567E8"/>
    <w:rsid w:val="00C576D1"/>
    <w:rsid w:val="00C57FDE"/>
    <w:rsid w:val="00C62533"/>
    <w:rsid w:val="00C62680"/>
    <w:rsid w:val="00C62949"/>
    <w:rsid w:val="00C6327C"/>
    <w:rsid w:val="00C64B58"/>
    <w:rsid w:val="00C659CB"/>
    <w:rsid w:val="00C660A7"/>
    <w:rsid w:val="00C66231"/>
    <w:rsid w:val="00C67455"/>
    <w:rsid w:val="00C67A38"/>
    <w:rsid w:val="00C706A7"/>
    <w:rsid w:val="00C70D48"/>
    <w:rsid w:val="00C732FC"/>
    <w:rsid w:val="00C75BC3"/>
    <w:rsid w:val="00C75CA2"/>
    <w:rsid w:val="00C76C5D"/>
    <w:rsid w:val="00C76D68"/>
    <w:rsid w:val="00C77CF7"/>
    <w:rsid w:val="00C80306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41"/>
    <w:rsid w:val="00C86D3D"/>
    <w:rsid w:val="00C872C1"/>
    <w:rsid w:val="00C873A5"/>
    <w:rsid w:val="00C876A0"/>
    <w:rsid w:val="00C87805"/>
    <w:rsid w:val="00C87CDF"/>
    <w:rsid w:val="00C90090"/>
    <w:rsid w:val="00C90B3A"/>
    <w:rsid w:val="00C912EC"/>
    <w:rsid w:val="00C914F3"/>
    <w:rsid w:val="00C91714"/>
    <w:rsid w:val="00C928AF"/>
    <w:rsid w:val="00C93349"/>
    <w:rsid w:val="00C9340B"/>
    <w:rsid w:val="00C95386"/>
    <w:rsid w:val="00C95A5C"/>
    <w:rsid w:val="00C95C3F"/>
    <w:rsid w:val="00CA01F7"/>
    <w:rsid w:val="00CA0F81"/>
    <w:rsid w:val="00CA310B"/>
    <w:rsid w:val="00CA371C"/>
    <w:rsid w:val="00CA3E4D"/>
    <w:rsid w:val="00CA4170"/>
    <w:rsid w:val="00CA4942"/>
    <w:rsid w:val="00CA527F"/>
    <w:rsid w:val="00CA5355"/>
    <w:rsid w:val="00CA647D"/>
    <w:rsid w:val="00CA7166"/>
    <w:rsid w:val="00CA77B8"/>
    <w:rsid w:val="00CB0565"/>
    <w:rsid w:val="00CB0658"/>
    <w:rsid w:val="00CB0D4D"/>
    <w:rsid w:val="00CB0F12"/>
    <w:rsid w:val="00CB4689"/>
    <w:rsid w:val="00CB526C"/>
    <w:rsid w:val="00CB5EA1"/>
    <w:rsid w:val="00CB61AA"/>
    <w:rsid w:val="00CB69B8"/>
    <w:rsid w:val="00CB726E"/>
    <w:rsid w:val="00CB7AA0"/>
    <w:rsid w:val="00CB7AA6"/>
    <w:rsid w:val="00CC0B2E"/>
    <w:rsid w:val="00CC0E3E"/>
    <w:rsid w:val="00CC197C"/>
    <w:rsid w:val="00CC1BCA"/>
    <w:rsid w:val="00CC28D7"/>
    <w:rsid w:val="00CC28ED"/>
    <w:rsid w:val="00CC3515"/>
    <w:rsid w:val="00CC4266"/>
    <w:rsid w:val="00CC5578"/>
    <w:rsid w:val="00CC641C"/>
    <w:rsid w:val="00CC698F"/>
    <w:rsid w:val="00CC6E7A"/>
    <w:rsid w:val="00CD2B3B"/>
    <w:rsid w:val="00CD4491"/>
    <w:rsid w:val="00CD5ACB"/>
    <w:rsid w:val="00CD6174"/>
    <w:rsid w:val="00CD6435"/>
    <w:rsid w:val="00CD6C59"/>
    <w:rsid w:val="00CD7FC1"/>
    <w:rsid w:val="00CE13CE"/>
    <w:rsid w:val="00CE2870"/>
    <w:rsid w:val="00CE33CF"/>
    <w:rsid w:val="00CE5BEE"/>
    <w:rsid w:val="00CE60CE"/>
    <w:rsid w:val="00CE67B7"/>
    <w:rsid w:val="00CF052F"/>
    <w:rsid w:val="00CF1475"/>
    <w:rsid w:val="00CF1E5F"/>
    <w:rsid w:val="00CF28D0"/>
    <w:rsid w:val="00CF4CC6"/>
    <w:rsid w:val="00CF652C"/>
    <w:rsid w:val="00CF6667"/>
    <w:rsid w:val="00CF7A85"/>
    <w:rsid w:val="00CF7D2B"/>
    <w:rsid w:val="00D01261"/>
    <w:rsid w:val="00D02D72"/>
    <w:rsid w:val="00D039F3"/>
    <w:rsid w:val="00D04033"/>
    <w:rsid w:val="00D046E1"/>
    <w:rsid w:val="00D04989"/>
    <w:rsid w:val="00D04ADF"/>
    <w:rsid w:val="00D0504F"/>
    <w:rsid w:val="00D054EB"/>
    <w:rsid w:val="00D055A5"/>
    <w:rsid w:val="00D06154"/>
    <w:rsid w:val="00D06796"/>
    <w:rsid w:val="00D10007"/>
    <w:rsid w:val="00D1099A"/>
    <w:rsid w:val="00D10A80"/>
    <w:rsid w:val="00D132A3"/>
    <w:rsid w:val="00D13AD5"/>
    <w:rsid w:val="00D15B6E"/>
    <w:rsid w:val="00D15D25"/>
    <w:rsid w:val="00D16424"/>
    <w:rsid w:val="00D16A69"/>
    <w:rsid w:val="00D17084"/>
    <w:rsid w:val="00D171FC"/>
    <w:rsid w:val="00D20AAF"/>
    <w:rsid w:val="00D2184E"/>
    <w:rsid w:val="00D22933"/>
    <w:rsid w:val="00D22AE2"/>
    <w:rsid w:val="00D23DB0"/>
    <w:rsid w:val="00D241E7"/>
    <w:rsid w:val="00D24370"/>
    <w:rsid w:val="00D255A3"/>
    <w:rsid w:val="00D259FC"/>
    <w:rsid w:val="00D267FB"/>
    <w:rsid w:val="00D26D79"/>
    <w:rsid w:val="00D2753F"/>
    <w:rsid w:val="00D30F66"/>
    <w:rsid w:val="00D319D5"/>
    <w:rsid w:val="00D3369D"/>
    <w:rsid w:val="00D344FA"/>
    <w:rsid w:val="00D345F6"/>
    <w:rsid w:val="00D34B4F"/>
    <w:rsid w:val="00D34D7E"/>
    <w:rsid w:val="00D3681D"/>
    <w:rsid w:val="00D37B73"/>
    <w:rsid w:val="00D40617"/>
    <w:rsid w:val="00D4088C"/>
    <w:rsid w:val="00D411CA"/>
    <w:rsid w:val="00D41272"/>
    <w:rsid w:val="00D415B6"/>
    <w:rsid w:val="00D416F3"/>
    <w:rsid w:val="00D41FD0"/>
    <w:rsid w:val="00D41FE0"/>
    <w:rsid w:val="00D42BAE"/>
    <w:rsid w:val="00D436EC"/>
    <w:rsid w:val="00D44DB1"/>
    <w:rsid w:val="00D46128"/>
    <w:rsid w:val="00D473F9"/>
    <w:rsid w:val="00D47724"/>
    <w:rsid w:val="00D5052D"/>
    <w:rsid w:val="00D50A59"/>
    <w:rsid w:val="00D5267E"/>
    <w:rsid w:val="00D52A4A"/>
    <w:rsid w:val="00D53060"/>
    <w:rsid w:val="00D532C7"/>
    <w:rsid w:val="00D53944"/>
    <w:rsid w:val="00D53BAE"/>
    <w:rsid w:val="00D53F04"/>
    <w:rsid w:val="00D54226"/>
    <w:rsid w:val="00D54B38"/>
    <w:rsid w:val="00D55E51"/>
    <w:rsid w:val="00D5607E"/>
    <w:rsid w:val="00D608E2"/>
    <w:rsid w:val="00D6175E"/>
    <w:rsid w:val="00D618F5"/>
    <w:rsid w:val="00D61E06"/>
    <w:rsid w:val="00D6248C"/>
    <w:rsid w:val="00D62E22"/>
    <w:rsid w:val="00D632E3"/>
    <w:rsid w:val="00D64AA7"/>
    <w:rsid w:val="00D65D84"/>
    <w:rsid w:val="00D66871"/>
    <w:rsid w:val="00D66BE1"/>
    <w:rsid w:val="00D70233"/>
    <w:rsid w:val="00D71023"/>
    <w:rsid w:val="00D72CB5"/>
    <w:rsid w:val="00D7406D"/>
    <w:rsid w:val="00D74DE8"/>
    <w:rsid w:val="00D74E62"/>
    <w:rsid w:val="00D759B4"/>
    <w:rsid w:val="00D76361"/>
    <w:rsid w:val="00D76481"/>
    <w:rsid w:val="00D76733"/>
    <w:rsid w:val="00D8084F"/>
    <w:rsid w:val="00D80C77"/>
    <w:rsid w:val="00D80D81"/>
    <w:rsid w:val="00D8169C"/>
    <w:rsid w:val="00D820D2"/>
    <w:rsid w:val="00D82B09"/>
    <w:rsid w:val="00D82DE5"/>
    <w:rsid w:val="00D83017"/>
    <w:rsid w:val="00D83CDB"/>
    <w:rsid w:val="00D840CE"/>
    <w:rsid w:val="00D84FB2"/>
    <w:rsid w:val="00D854EF"/>
    <w:rsid w:val="00D869B1"/>
    <w:rsid w:val="00D87CA2"/>
    <w:rsid w:val="00D903FC"/>
    <w:rsid w:val="00D90F20"/>
    <w:rsid w:val="00D91974"/>
    <w:rsid w:val="00D957AC"/>
    <w:rsid w:val="00D95D6E"/>
    <w:rsid w:val="00D95EE7"/>
    <w:rsid w:val="00DA112D"/>
    <w:rsid w:val="00DA309B"/>
    <w:rsid w:val="00DA3CD9"/>
    <w:rsid w:val="00DA4020"/>
    <w:rsid w:val="00DA5154"/>
    <w:rsid w:val="00DA6600"/>
    <w:rsid w:val="00DA68D1"/>
    <w:rsid w:val="00DA6903"/>
    <w:rsid w:val="00DA7B05"/>
    <w:rsid w:val="00DB0CF1"/>
    <w:rsid w:val="00DB2358"/>
    <w:rsid w:val="00DB3033"/>
    <w:rsid w:val="00DB4236"/>
    <w:rsid w:val="00DB462E"/>
    <w:rsid w:val="00DB4DA5"/>
    <w:rsid w:val="00DB540A"/>
    <w:rsid w:val="00DB7987"/>
    <w:rsid w:val="00DC1273"/>
    <w:rsid w:val="00DC17B9"/>
    <w:rsid w:val="00DC2576"/>
    <w:rsid w:val="00DC274F"/>
    <w:rsid w:val="00DC300F"/>
    <w:rsid w:val="00DC3548"/>
    <w:rsid w:val="00DC3680"/>
    <w:rsid w:val="00DC3ABD"/>
    <w:rsid w:val="00DC4853"/>
    <w:rsid w:val="00DC73CD"/>
    <w:rsid w:val="00DC7DE8"/>
    <w:rsid w:val="00DD2900"/>
    <w:rsid w:val="00DD3539"/>
    <w:rsid w:val="00DD4376"/>
    <w:rsid w:val="00DD46AE"/>
    <w:rsid w:val="00DD4AB6"/>
    <w:rsid w:val="00DD4D4B"/>
    <w:rsid w:val="00DD6B61"/>
    <w:rsid w:val="00DD7803"/>
    <w:rsid w:val="00DD79D1"/>
    <w:rsid w:val="00DE275D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457B"/>
    <w:rsid w:val="00DF5B2E"/>
    <w:rsid w:val="00DF65DC"/>
    <w:rsid w:val="00DF6BD6"/>
    <w:rsid w:val="00DF768E"/>
    <w:rsid w:val="00DF7A64"/>
    <w:rsid w:val="00E00ACF"/>
    <w:rsid w:val="00E01DB2"/>
    <w:rsid w:val="00E02483"/>
    <w:rsid w:val="00E0314F"/>
    <w:rsid w:val="00E04458"/>
    <w:rsid w:val="00E047D0"/>
    <w:rsid w:val="00E0539B"/>
    <w:rsid w:val="00E058E7"/>
    <w:rsid w:val="00E0667A"/>
    <w:rsid w:val="00E1016C"/>
    <w:rsid w:val="00E108FC"/>
    <w:rsid w:val="00E10A7A"/>
    <w:rsid w:val="00E13046"/>
    <w:rsid w:val="00E1385F"/>
    <w:rsid w:val="00E13B51"/>
    <w:rsid w:val="00E13E3D"/>
    <w:rsid w:val="00E1507B"/>
    <w:rsid w:val="00E171B0"/>
    <w:rsid w:val="00E172BD"/>
    <w:rsid w:val="00E206A4"/>
    <w:rsid w:val="00E22411"/>
    <w:rsid w:val="00E22970"/>
    <w:rsid w:val="00E23250"/>
    <w:rsid w:val="00E23A29"/>
    <w:rsid w:val="00E24C04"/>
    <w:rsid w:val="00E25389"/>
    <w:rsid w:val="00E25C90"/>
    <w:rsid w:val="00E25F76"/>
    <w:rsid w:val="00E266BA"/>
    <w:rsid w:val="00E26BE2"/>
    <w:rsid w:val="00E26E18"/>
    <w:rsid w:val="00E27C30"/>
    <w:rsid w:val="00E30531"/>
    <w:rsid w:val="00E3308D"/>
    <w:rsid w:val="00E3344C"/>
    <w:rsid w:val="00E34C21"/>
    <w:rsid w:val="00E35222"/>
    <w:rsid w:val="00E357B8"/>
    <w:rsid w:val="00E37098"/>
    <w:rsid w:val="00E41C6F"/>
    <w:rsid w:val="00E434E4"/>
    <w:rsid w:val="00E43E1F"/>
    <w:rsid w:val="00E44906"/>
    <w:rsid w:val="00E46177"/>
    <w:rsid w:val="00E50474"/>
    <w:rsid w:val="00E51C84"/>
    <w:rsid w:val="00E525DE"/>
    <w:rsid w:val="00E52E65"/>
    <w:rsid w:val="00E52EDB"/>
    <w:rsid w:val="00E537A4"/>
    <w:rsid w:val="00E539E4"/>
    <w:rsid w:val="00E54360"/>
    <w:rsid w:val="00E549E4"/>
    <w:rsid w:val="00E55523"/>
    <w:rsid w:val="00E55889"/>
    <w:rsid w:val="00E55B9D"/>
    <w:rsid w:val="00E56C2E"/>
    <w:rsid w:val="00E57052"/>
    <w:rsid w:val="00E61454"/>
    <w:rsid w:val="00E61586"/>
    <w:rsid w:val="00E61CD4"/>
    <w:rsid w:val="00E628F3"/>
    <w:rsid w:val="00E638BE"/>
    <w:rsid w:val="00E64482"/>
    <w:rsid w:val="00E64B20"/>
    <w:rsid w:val="00E6522E"/>
    <w:rsid w:val="00E70C20"/>
    <w:rsid w:val="00E70C95"/>
    <w:rsid w:val="00E71891"/>
    <w:rsid w:val="00E71938"/>
    <w:rsid w:val="00E71941"/>
    <w:rsid w:val="00E725A8"/>
    <w:rsid w:val="00E7306C"/>
    <w:rsid w:val="00E734AD"/>
    <w:rsid w:val="00E737D6"/>
    <w:rsid w:val="00E7476A"/>
    <w:rsid w:val="00E75127"/>
    <w:rsid w:val="00E759EC"/>
    <w:rsid w:val="00E75B23"/>
    <w:rsid w:val="00E75D40"/>
    <w:rsid w:val="00E75E72"/>
    <w:rsid w:val="00E765D7"/>
    <w:rsid w:val="00E77E8A"/>
    <w:rsid w:val="00E77EBF"/>
    <w:rsid w:val="00E806C2"/>
    <w:rsid w:val="00E816A9"/>
    <w:rsid w:val="00E82B95"/>
    <w:rsid w:val="00E84D5C"/>
    <w:rsid w:val="00E84E8C"/>
    <w:rsid w:val="00E86445"/>
    <w:rsid w:val="00E867B0"/>
    <w:rsid w:val="00E907EA"/>
    <w:rsid w:val="00E90CA7"/>
    <w:rsid w:val="00E91511"/>
    <w:rsid w:val="00E91E8F"/>
    <w:rsid w:val="00E92720"/>
    <w:rsid w:val="00E931D4"/>
    <w:rsid w:val="00E9341A"/>
    <w:rsid w:val="00E95109"/>
    <w:rsid w:val="00E95D9F"/>
    <w:rsid w:val="00E96C0D"/>
    <w:rsid w:val="00E976D8"/>
    <w:rsid w:val="00EA0ABF"/>
    <w:rsid w:val="00EA16C3"/>
    <w:rsid w:val="00EA2572"/>
    <w:rsid w:val="00EA2AE7"/>
    <w:rsid w:val="00EA3960"/>
    <w:rsid w:val="00EA50E4"/>
    <w:rsid w:val="00EA53D0"/>
    <w:rsid w:val="00EA55FB"/>
    <w:rsid w:val="00EA5FCD"/>
    <w:rsid w:val="00EA668F"/>
    <w:rsid w:val="00EB0AF5"/>
    <w:rsid w:val="00EB0D41"/>
    <w:rsid w:val="00EB2A15"/>
    <w:rsid w:val="00EB32A5"/>
    <w:rsid w:val="00EB35B9"/>
    <w:rsid w:val="00EB3F57"/>
    <w:rsid w:val="00EB52CA"/>
    <w:rsid w:val="00EB5A3C"/>
    <w:rsid w:val="00EB5C64"/>
    <w:rsid w:val="00EB6423"/>
    <w:rsid w:val="00EB6848"/>
    <w:rsid w:val="00EB6DC9"/>
    <w:rsid w:val="00EC00EB"/>
    <w:rsid w:val="00EC018B"/>
    <w:rsid w:val="00EC1105"/>
    <w:rsid w:val="00EC1A98"/>
    <w:rsid w:val="00EC1CF4"/>
    <w:rsid w:val="00EC237D"/>
    <w:rsid w:val="00EC3564"/>
    <w:rsid w:val="00EC3C2C"/>
    <w:rsid w:val="00EC4568"/>
    <w:rsid w:val="00EC5BE0"/>
    <w:rsid w:val="00EC6935"/>
    <w:rsid w:val="00EC755F"/>
    <w:rsid w:val="00ED0056"/>
    <w:rsid w:val="00ED194A"/>
    <w:rsid w:val="00ED254E"/>
    <w:rsid w:val="00ED268F"/>
    <w:rsid w:val="00ED27EA"/>
    <w:rsid w:val="00ED3E64"/>
    <w:rsid w:val="00ED3FC4"/>
    <w:rsid w:val="00ED5D8D"/>
    <w:rsid w:val="00ED6534"/>
    <w:rsid w:val="00ED6D06"/>
    <w:rsid w:val="00ED7C8B"/>
    <w:rsid w:val="00ED7F2D"/>
    <w:rsid w:val="00ED7F6B"/>
    <w:rsid w:val="00EE14EB"/>
    <w:rsid w:val="00EE3277"/>
    <w:rsid w:val="00EE343F"/>
    <w:rsid w:val="00EE3693"/>
    <w:rsid w:val="00EE36C8"/>
    <w:rsid w:val="00EE3956"/>
    <w:rsid w:val="00EE4E1F"/>
    <w:rsid w:val="00EE5D81"/>
    <w:rsid w:val="00EE5DEB"/>
    <w:rsid w:val="00EE6B2F"/>
    <w:rsid w:val="00EE6CE0"/>
    <w:rsid w:val="00EF15C5"/>
    <w:rsid w:val="00EF19CE"/>
    <w:rsid w:val="00EF4995"/>
    <w:rsid w:val="00EF5645"/>
    <w:rsid w:val="00EF7DB0"/>
    <w:rsid w:val="00EF7DEA"/>
    <w:rsid w:val="00F00C72"/>
    <w:rsid w:val="00F01EA5"/>
    <w:rsid w:val="00F02796"/>
    <w:rsid w:val="00F032C2"/>
    <w:rsid w:val="00F03B7B"/>
    <w:rsid w:val="00F04D18"/>
    <w:rsid w:val="00F05599"/>
    <w:rsid w:val="00F0576B"/>
    <w:rsid w:val="00F05C20"/>
    <w:rsid w:val="00F06B6A"/>
    <w:rsid w:val="00F06D42"/>
    <w:rsid w:val="00F1169D"/>
    <w:rsid w:val="00F11BB1"/>
    <w:rsid w:val="00F11FC5"/>
    <w:rsid w:val="00F1256D"/>
    <w:rsid w:val="00F12892"/>
    <w:rsid w:val="00F130D0"/>
    <w:rsid w:val="00F131BA"/>
    <w:rsid w:val="00F137DF"/>
    <w:rsid w:val="00F13EE9"/>
    <w:rsid w:val="00F15CEE"/>
    <w:rsid w:val="00F1636C"/>
    <w:rsid w:val="00F17C78"/>
    <w:rsid w:val="00F201EE"/>
    <w:rsid w:val="00F20486"/>
    <w:rsid w:val="00F20B62"/>
    <w:rsid w:val="00F20D89"/>
    <w:rsid w:val="00F21134"/>
    <w:rsid w:val="00F21A57"/>
    <w:rsid w:val="00F21B9F"/>
    <w:rsid w:val="00F22C9E"/>
    <w:rsid w:val="00F23AA5"/>
    <w:rsid w:val="00F23C07"/>
    <w:rsid w:val="00F23D8F"/>
    <w:rsid w:val="00F240D1"/>
    <w:rsid w:val="00F25847"/>
    <w:rsid w:val="00F268B0"/>
    <w:rsid w:val="00F2739E"/>
    <w:rsid w:val="00F276DA"/>
    <w:rsid w:val="00F27955"/>
    <w:rsid w:val="00F332AB"/>
    <w:rsid w:val="00F343E2"/>
    <w:rsid w:val="00F354F8"/>
    <w:rsid w:val="00F35CFE"/>
    <w:rsid w:val="00F361E4"/>
    <w:rsid w:val="00F36256"/>
    <w:rsid w:val="00F36A69"/>
    <w:rsid w:val="00F36BC9"/>
    <w:rsid w:val="00F372F5"/>
    <w:rsid w:val="00F3767C"/>
    <w:rsid w:val="00F41588"/>
    <w:rsid w:val="00F41711"/>
    <w:rsid w:val="00F434AC"/>
    <w:rsid w:val="00F4379A"/>
    <w:rsid w:val="00F43895"/>
    <w:rsid w:val="00F44C35"/>
    <w:rsid w:val="00F45D33"/>
    <w:rsid w:val="00F4623F"/>
    <w:rsid w:val="00F47143"/>
    <w:rsid w:val="00F47415"/>
    <w:rsid w:val="00F47FF9"/>
    <w:rsid w:val="00F50A70"/>
    <w:rsid w:val="00F51AFE"/>
    <w:rsid w:val="00F51DB3"/>
    <w:rsid w:val="00F52515"/>
    <w:rsid w:val="00F54AD7"/>
    <w:rsid w:val="00F54C4D"/>
    <w:rsid w:val="00F57406"/>
    <w:rsid w:val="00F60DFC"/>
    <w:rsid w:val="00F61953"/>
    <w:rsid w:val="00F61DCF"/>
    <w:rsid w:val="00F63132"/>
    <w:rsid w:val="00F63257"/>
    <w:rsid w:val="00F6414B"/>
    <w:rsid w:val="00F67D04"/>
    <w:rsid w:val="00F70F30"/>
    <w:rsid w:val="00F71407"/>
    <w:rsid w:val="00F71615"/>
    <w:rsid w:val="00F72539"/>
    <w:rsid w:val="00F72F2E"/>
    <w:rsid w:val="00F73574"/>
    <w:rsid w:val="00F73EE0"/>
    <w:rsid w:val="00F74910"/>
    <w:rsid w:val="00F74ED8"/>
    <w:rsid w:val="00F7598F"/>
    <w:rsid w:val="00F75F35"/>
    <w:rsid w:val="00F76017"/>
    <w:rsid w:val="00F7615E"/>
    <w:rsid w:val="00F76DEE"/>
    <w:rsid w:val="00F77DBB"/>
    <w:rsid w:val="00F8036F"/>
    <w:rsid w:val="00F807BE"/>
    <w:rsid w:val="00F80E44"/>
    <w:rsid w:val="00F812CD"/>
    <w:rsid w:val="00F814EB"/>
    <w:rsid w:val="00F83A5E"/>
    <w:rsid w:val="00F83BD2"/>
    <w:rsid w:val="00F8442F"/>
    <w:rsid w:val="00F84FFB"/>
    <w:rsid w:val="00F8634F"/>
    <w:rsid w:val="00F8660A"/>
    <w:rsid w:val="00F8663E"/>
    <w:rsid w:val="00F869A7"/>
    <w:rsid w:val="00F8706B"/>
    <w:rsid w:val="00F87B25"/>
    <w:rsid w:val="00F9042E"/>
    <w:rsid w:val="00F913FD"/>
    <w:rsid w:val="00F92252"/>
    <w:rsid w:val="00F92FA8"/>
    <w:rsid w:val="00F93826"/>
    <w:rsid w:val="00F948BB"/>
    <w:rsid w:val="00F95023"/>
    <w:rsid w:val="00F9527E"/>
    <w:rsid w:val="00F95781"/>
    <w:rsid w:val="00F96819"/>
    <w:rsid w:val="00F97230"/>
    <w:rsid w:val="00F978D1"/>
    <w:rsid w:val="00F97F94"/>
    <w:rsid w:val="00FA0BDB"/>
    <w:rsid w:val="00FA0C41"/>
    <w:rsid w:val="00FA2791"/>
    <w:rsid w:val="00FA2889"/>
    <w:rsid w:val="00FA3ACE"/>
    <w:rsid w:val="00FA48EB"/>
    <w:rsid w:val="00FA4F66"/>
    <w:rsid w:val="00FA5F4C"/>
    <w:rsid w:val="00FA6146"/>
    <w:rsid w:val="00FA69DB"/>
    <w:rsid w:val="00FB15F3"/>
    <w:rsid w:val="00FB1E1F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1B26"/>
    <w:rsid w:val="00FC1FB9"/>
    <w:rsid w:val="00FC2360"/>
    <w:rsid w:val="00FC2376"/>
    <w:rsid w:val="00FC2380"/>
    <w:rsid w:val="00FC2AE4"/>
    <w:rsid w:val="00FC3D90"/>
    <w:rsid w:val="00FC4F2B"/>
    <w:rsid w:val="00FC59B7"/>
    <w:rsid w:val="00FC76A5"/>
    <w:rsid w:val="00FD0547"/>
    <w:rsid w:val="00FD18AA"/>
    <w:rsid w:val="00FD1943"/>
    <w:rsid w:val="00FD2F1A"/>
    <w:rsid w:val="00FD31FD"/>
    <w:rsid w:val="00FD355B"/>
    <w:rsid w:val="00FE06B0"/>
    <w:rsid w:val="00FE06BE"/>
    <w:rsid w:val="00FE0AA0"/>
    <w:rsid w:val="00FE1CCD"/>
    <w:rsid w:val="00FE2651"/>
    <w:rsid w:val="00FE2D81"/>
    <w:rsid w:val="00FE39A5"/>
    <w:rsid w:val="00FE43E3"/>
    <w:rsid w:val="00FE4A8F"/>
    <w:rsid w:val="00FE61DB"/>
    <w:rsid w:val="00FE68A2"/>
    <w:rsid w:val="00FE7C03"/>
    <w:rsid w:val="00FF0839"/>
    <w:rsid w:val="00FF0A9E"/>
    <w:rsid w:val="00FF0E38"/>
    <w:rsid w:val="00FF0F36"/>
    <w:rsid w:val="00FF1815"/>
    <w:rsid w:val="00FF1840"/>
    <w:rsid w:val="00FF1A38"/>
    <w:rsid w:val="00FF3123"/>
    <w:rsid w:val="00FF3713"/>
    <w:rsid w:val="00FF3E71"/>
    <w:rsid w:val="00FF44A9"/>
    <w:rsid w:val="00FF4C92"/>
    <w:rsid w:val="00FF78D0"/>
    <w:rsid w:val="00FF7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10"/>
    <w:pPr>
      <w:jc w:val="both"/>
    </w:pPr>
    <w:rPr>
      <w:sz w:val="28"/>
      <w:szCs w:val="24"/>
    </w:rPr>
  </w:style>
  <w:style w:type="paragraph" w:styleId="10">
    <w:name w:val="heading 1"/>
    <w:next w:val="a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"/>
    <w:autoRedefine/>
    <w:qFormat/>
    <w:rsid w:val="00F63132"/>
    <w:pPr>
      <w:keepNext/>
      <w:shd w:val="clear" w:color="auto" w:fill="FFFFFF"/>
      <w:tabs>
        <w:tab w:val="left" w:pos="1134"/>
      </w:tabs>
      <w:spacing w:after="0"/>
      <w:ind w:left="567"/>
      <w:textAlignment w:val="baseline"/>
      <w:outlineLvl w:val="1"/>
    </w:pPr>
    <w:rPr>
      <w:rFonts w:ascii="Arial" w:eastAsia="Calibri" w:hAnsi="Arial" w:cs="Arial"/>
      <w:bCs/>
      <w:iCs/>
      <w:spacing w:val="2"/>
      <w:sz w:val="24"/>
    </w:rPr>
  </w:style>
  <w:style w:type="paragraph" w:styleId="8">
    <w:name w:val="heading 8"/>
    <w:basedOn w:val="a"/>
    <w:next w:val="a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E67B7"/>
    <w:pPr>
      <w:spacing w:before="120" w:after="120"/>
    </w:pPr>
    <w:rPr>
      <w:b/>
      <w:sz w:val="20"/>
      <w:szCs w:val="20"/>
    </w:rPr>
  </w:style>
  <w:style w:type="paragraph" w:styleId="a4">
    <w:name w:val="header"/>
    <w:basedOn w:val="a"/>
    <w:link w:val="a5"/>
    <w:uiPriority w:val="99"/>
    <w:rsid w:val="00AA3540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41301D"/>
    <w:rPr>
      <w:sz w:val="20"/>
      <w:szCs w:val="20"/>
    </w:rPr>
  </w:style>
  <w:style w:type="character" w:styleId="a7">
    <w:name w:val="footnote reference"/>
    <w:semiHidden/>
    <w:rsid w:val="0041301D"/>
    <w:rPr>
      <w:vertAlign w:val="superscript"/>
    </w:rPr>
  </w:style>
  <w:style w:type="table" w:styleId="a8">
    <w:name w:val="Table Grid"/>
    <w:basedOn w:val="a1"/>
    <w:uiPriority w:val="39"/>
    <w:rsid w:val="00292C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rsid w:val="00667AAE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EB6DC9"/>
    <w:pPr>
      <w:widowControl w:val="0"/>
      <w:tabs>
        <w:tab w:val="left" w:pos="709"/>
        <w:tab w:val="left" w:pos="851"/>
        <w:tab w:val="left" w:pos="1418"/>
        <w:tab w:val="left" w:pos="9072"/>
      </w:tabs>
      <w:spacing w:before="120" w:after="120"/>
      <w:ind w:left="567"/>
      <w:jc w:val="left"/>
    </w:pPr>
    <w:rPr>
      <w:rFonts w:ascii="Arial" w:hAnsi="Arial" w:cs="Arial"/>
      <w:noProof/>
      <w:sz w:val="24"/>
    </w:rPr>
  </w:style>
  <w:style w:type="paragraph" w:styleId="20">
    <w:name w:val="toc 2"/>
    <w:basedOn w:val="a"/>
    <w:next w:val="a"/>
    <w:autoRedefine/>
    <w:uiPriority w:val="39"/>
    <w:rsid w:val="00135552"/>
    <w:pPr>
      <w:widowControl w:val="0"/>
      <w:tabs>
        <w:tab w:val="left" w:pos="993"/>
        <w:tab w:val="left" w:pos="9072"/>
      </w:tabs>
      <w:ind w:left="851" w:hanging="426"/>
      <w:jc w:val="left"/>
    </w:pPr>
    <w:rPr>
      <w:noProof/>
      <w:lang w:val="en-US"/>
    </w:rPr>
  </w:style>
  <w:style w:type="paragraph" w:styleId="aa">
    <w:name w:val="Title"/>
    <w:basedOn w:val="a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b">
    <w:name w:val="Subtitle"/>
    <w:basedOn w:val="a"/>
    <w:qFormat/>
    <w:rsid w:val="00651C2C"/>
    <w:pPr>
      <w:widowControl w:val="0"/>
      <w:jc w:val="center"/>
    </w:pPr>
    <w:rPr>
      <w:b/>
      <w:bCs/>
    </w:rPr>
  </w:style>
  <w:style w:type="paragraph" w:styleId="ac">
    <w:name w:val="footer"/>
    <w:basedOn w:val="a"/>
    <w:link w:val="ad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0"/>
    <w:rsid w:val="00507B26"/>
  </w:style>
  <w:style w:type="numbering" w:styleId="111111">
    <w:name w:val="Outline List 2"/>
    <w:basedOn w:val="a2"/>
    <w:rsid w:val="00F87B25"/>
    <w:pPr>
      <w:numPr>
        <w:numId w:val="1"/>
      </w:numPr>
    </w:pPr>
  </w:style>
  <w:style w:type="numbering" w:customStyle="1" w:styleId="1">
    <w:name w:val="Текущий список1"/>
    <w:rsid w:val="00F87B25"/>
    <w:pPr>
      <w:numPr>
        <w:numId w:val="2"/>
      </w:numPr>
    </w:pPr>
  </w:style>
  <w:style w:type="character" w:customStyle="1" w:styleId="13">
    <w:name w:val="Стиль1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"/>
    <w:rsid w:val="005729E3"/>
    <w:pPr>
      <w:spacing w:after="120"/>
      <w:ind w:left="1132"/>
    </w:pPr>
  </w:style>
  <w:style w:type="paragraph" w:customStyle="1" w:styleId="af">
    <w:name w:val="Обычный + полужирный"/>
    <w:aliases w:val="уплотненный на  0.3 пт"/>
    <w:basedOn w:val="2"/>
    <w:rsid w:val="00BD7F3B"/>
    <w:pPr>
      <w:numPr>
        <w:ilvl w:val="2"/>
      </w:numPr>
      <w:ind w:left="567"/>
    </w:pPr>
  </w:style>
  <w:style w:type="paragraph" w:customStyle="1" w:styleId="0">
    <w:name w:val="Обычный + Междустр.интервал:  точно 0 пт"/>
    <w:aliases w:val="Узор: Нет (Белый)"/>
    <w:basedOn w:val="a"/>
    <w:rsid w:val="00FB45A3"/>
    <w:pPr>
      <w:numPr>
        <w:numId w:val="4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"/>
    <w:next w:val="a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0">
    <w:name w:val="toc 4"/>
    <w:basedOn w:val="a"/>
    <w:next w:val="a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"/>
    <w:next w:val="a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"/>
    <w:next w:val="a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"/>
    <w:next w:val="a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"/>
    <w:next w:val="a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">
    <w:name w:val="toc 9"/>
    <w:basedOn w:val="a"/>
    <w:next w:val="a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0"/>
    <w:rsid w:val="00AB5715"/>
  </w:style>
  <w:style w:type="character" w:styleId="af4">
    <w:name w:val="Placeholder Text"/>
    <w:uiPriority w:val="99"/>
    <w:semiHidden/>
    <w:rsid w:val="0084651D"/>
    <w:rPr>
      <w:color w:val="808080"/>
    </w:rPr>
  </w:style>
  <w:style w:type="paragraph" w:styleId="af5">
    <w:name w:val="Balloon Text"/>
    <w:basedOn w:val="a"/>
    <w:link w:val="af6"/>
    <w:rsid w:val="0084651D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rsid w:val="0084651D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9E7833"/>
    <w:rPr>
      <w:sz w:val="28"/>
      <w:szCs w:val="24"/>
    </w:rPr>
  </w:style>
  <w:style w:type="paragraph" w:styleId="af7">
    <w:name w:val="endnote text"/>
    <w:basedOn w:val="a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7F60E1"/>
  </w:style>
  <w:style w:type="character" w:styleId="af9">
    <w:name w:val="endnote reference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rsid w:val="00301E68"/>
    <w:rPr>
      <w:color w:val="800080"/>
      <w:u w:val="single"/>
    </w:rPr>
  </w:style>
  <w:style w:type="character" w:customStyle="1" w:styleId="FontStyle101">
    <w:name w:val="Font Style10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/>
      <w:szCs w:val="28"/>
    </w:rPr>
  </w:style>
  <w:style w:type="character" w:customStyle="1" w:styleId="afc">
    <w:name w:val="Основной текст с отступом Знак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"/>
    <w:next w:val="a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link w:val="10"/>
    <w:rsid w:val="00692AB7"/>
    <w:rPr>
      <w:b/>
      <w:sz w:val="28"/>
      <w:szCs w:val="28"/>
      <w:lang w:val="ru-RU" w:eastAsia="ru-RU" w:bidi="ar-SA"/>
    </w:rPr>
  </w:style>
  <w:style w:type="character" w:customStyle="1" w:styleId="FontStyle169">
    <w:name w:val="Font Style169"/>
    <w:uiPriority w:val="99"/>
    <w:rsid w:val="00692AB7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"/>
    <w:uiPriority w:val="99"/>
    <w:rsid w:val="00692AB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0"/>
    <w:rsid w:val="002C6D62"/>
  </w:style>
  <w:style w:type="character" w:customStyle="1" w:styleId="FontStyle91">
    <w:name w:val="Font Style91"/>
    <w:uiPriority w:val="99"/>
    <w:rsid w:val="00FA2889"/>
    <w:rPr>
      <w:rFonts w:ascii="Arial" w:hAnsi="Arial" w:cs="Arial"/>
      <w:color w:val="000000"/>
      <w:sz w:val="14"/>
      <w:szCs w:val="14"/>
    </w:rPr>
  </w:style>
  <w:style w:type="character" w:customStyle="1" w:styleId="FontStyle149">
    <w:name w:val="Font Style149"/>
    <w:uiPriority w:val="99"/>
    <w:rsid w:val="008F758B"/>
    <w:rPr>
      <w:rFonts w:ascii="Arial" w:hAnsi="Arial" w:cs="Arial"/>
      <w:color w:val="000000"/>
      <w:sz w:val="16"/>
      <w:szCs w:val="16"/>
    </w:rPr>
  </w:style>
  <w:style w:type="paragraph" w:customStyle="1" w:styleId="Style42">
    <w:name w:val="Style42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67">
    <w:name w:val="Font Style167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1">
    <w:name w:val="Style11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2">
    <w:name w:val="Style22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3">
    <w:name w:val="Style23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3">
    <w:name w:val="Style53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4">
    <w:name w:val="Style54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6">
    <w:name w:val="Font Style116"/>
    <w:uiPriority w:val="99"/>
    <w:rsid w:val="008F758B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113">
    <w:name w:val="Font Style113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1">
    <w:name w:val="Style31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00">
    <w:name w:val="Font Style100"/>
    <w:uiPriority w:val="99"/>
    <w:rsid w:val="003E0416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34">
    <w:name w:val="Style34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4">
    <w:name w:val="Style44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0">
    <w:name w:val="Style70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0">
    <w:name w:val="Style60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3">
    <w:name w:val="Style63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78">
    <w:name w:val="Font Style78"/>
    <w:uiPriority w:val="99"/>
    <w:rsid w:val="003E0416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94">
    <w:name w:val="Font Style94"/>
    <w:uiPriority w:val="99"/>
    <w:rsid w:val="003E0416"/>
    <w:rPr>
      <w:rFonts w:ascii="Arial" w:hAnsi="Arial" w:cs="Arial"/>
      <w:smallCaps/>
      <w:color w:val="000000"/>
      <w:sz w:val="14"/>
      <w:szCs w:val="14"/>
    </w:rPr>
  </w:style>
  <w:style w:type="paragraph" w:customStyle="1" w:styleId="Style64">
    <w:name w:val="Style64"/>
    <w:basedOn w:val="a"/>
    <w:uiPriority w:val="99"/>
    <w:rsid w:val="004A743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1">
    <w:name w:val="Style21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7">
    <w:name w:val="Style27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6">
    <w:name w:val="Style26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">
    <w:name w:val="Style1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2">
    <w:name w:val="Style12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3">
    <w:name w:val="Style13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8">
    <w:name w:val="Style28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3">
    <w:name w:val="Style73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6">
    <w:name w:val="Style46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">
    <w:name w:val="Style4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">
    <w:name w:val="Style6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9">
    <w:name w:val="Style9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0">
    <w:name w:val="Style20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9">
    <w:name w:val="Style39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7">
    <w:name w:val="Style47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9">
    <w:name w:val="Style49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6">
    <w:name w:val="Style56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1">
    <w:name w:val="Style61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1">
    <w:name w:val="Style71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8">
    <w:name w:val="Font Style118"/>
    <w:uiPriority w:val="99"/>
    <w:rsid w:val="00B429C0"/>
    <w:rPr>
      <w:rFonts w:ascii="Arial" w:hAnsi="Arial" w:cs="Arial"/>
      <w:color w:val="000000"/>
      <w:sz w:val="26"/>
      <w:szCs w:val="26"/>
    </w:rPr>
  </w:style>
  <w:style w:type="character" w:customStyle="1" w:styleId="FontStyle168">
    <w:name w:val="Font Style168"/>
    <w:uiPriority w:val="99"/>
    <w:rsid w:val="00B429C0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92">
    <w:name w:val="Font Style92"/>
    <w:uiPriority w:val="99"/>
    <w:rsid w:val="00B429C0"/>
    <w:rPr>
      <w:rFonts w:ascii="Arial" w:hAnsi="Arial" w:cs="Arial"/>
      <w:color w:val="000000"/>
      <w:sz w:val="12"/>
      <w:szCs w:val="12"/>
    </w:rPr>
  </w:style>
  <w:style w:type="character" w:customStyle="1" w:styleId="FontStyle93">
    <w:name w:val="Font Style93"/>
    <w:uiPriority w:val="99"/>
    <w:rsid w:val="00B429C0"/>
    <w:rPr>
      <w:rFonts w:ascii="Arial" w:hAnsi="Arial" w:cs="Arial"/>
      <w:color w:val="000000"/>
      <w:sz w:val="10"/>
      <w:szCs w:val="10"/>
    </w:rPr>
  </w:style>
  <w:style w:type="character" w:customStyle="1" w:styleId="FontStyle95">
    <w:name w:val="Font Style95"/>
    <w:uiPriority w:val="99"/>
    <w:rsid w:val="00B429C0"/>
    <w:rPr>
      <w:rFonts w:ascii="Arial" w:hAnsi="Arial" w:cs="Arial"/>
      <w:color w:val="000000"/>
      <w:sz w:val="14"/>
      <w:szCs w:val="14"/>
    </w:rPr>
  </w:style>
  <w:style w:type="character" w:customStyle="1" w:styleId="FontStyle165">
    <w:name w:val="Font Style165"/>
    <w:uiPriority w:val="99"/>
    <w:rsid w:val="002D7818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52">
    <w:name w:val="Style52"/>
    <w:basedOn w:val="a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71">
    <w:name w:val="Font Style171"/>
    <w:uiPriority w:val="99"/>
    <w:rsid w:val="002D7818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95">
    <w:name w:val="Style95"/>
    <w:basedOn w:val="a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5">
    <w:name w:val="Font Style115"/>
    <w:uiPriority w:val="99"/>
    <w:rsid w:val="002D7818"/>
    <w:rPr>
      <w:rFonts w:ascii="Arial" w:hAnsi="Arial" w:cs="Arial"/>
      <w:b/>
      <w:bCs/>
      <w:color w:val="000000"/>
      <w:spacing w:val="-20"/>
      <w:sz w:val="32"/>
      <w:szCs w:val="32"/>
    </w:rPr>
  </w:style>
  <w:style w:type="character" w:customStyle="1" w:styleId="FontStyle143">
    <w:name w:val="Font Style143"/>
    <w:uiPriority w:val="99"/>
    <w:rsid w:val="002D7818"/>
    <w:rPr>
      <w:rFonts w:ascii="Arial" w:hAnsi="Arial" w:cs="Arial"/>
      <w:color w:val="000000"/>
      <w:sz w:val="12"/>
      <w:szCs w:val="12"/>
    </w:rPr>
  </w:style>
  <w:style w:type="paragraph" w:customStyle="1" w:styleId="afe">
    <w:name w:val="Формула"/>
    <w:basedOn w:val="a"/>
    <w:link w:val="aff"/>
    <w:rsid w:val="0021724F"/>
    <w:pPr>
      <w:spacing w:before="120" w:after="120" w:line="288" w:lineRule="auto"/>
      <w:jc w:val="center"/>
    </w:pPr>
    <w:rPr>
      <w:lang w:val="en-US"/>
    </w:rPr>
  </w:style>
  <w:style w:type="character" w:customStyle="1" w:styleId="aff">
    <w:name w:val="Формула Знак"/>
    <w:link w:val="afe"/>
    <w:locked/>
    <w:rsid w:val="0021724F"/>
    <w:rPr>
      <w:sz w:val="28"/>
      <w:szCs w:val="24"/>
      <w:lang w:val="en-US"/>
    </w:rPr>
  </w:style>
  <w:style w:type="paragraph" w:customStyle="1" w:styleId="aff0">
    <w:name w:val="Таблица_графа"/>
    <w:basedOn w:val="a"/>
    <w:rsid w:val="0021724F"/>
    <w:pPr>
      <w:tabs>
        <w:tab w:val="left" w:pos="720"/>
      </w:tabs>
      <w:spacing w:before="60" w:after="60" w:line="288" w:lineRule="auto"/>
      <w:jc w:val="center"/>
    </w:pPr>
    <w:rPr>
      <w:szCs w:val="28"/>
    </w:rPr>
  </w:style>
  <w:style w:type="paragraph" w:customStyle="1" w:styleId="aff1">
    <w:name w:val="Таблица_текст"/>
    <w:basedOn w:val="a"/>
    <w:rsid w:val="0021724F"/>
    <w:pPr>
      <w:tabs>
        <w:tab w:val="left" w:pos="720"/>
      </w:tabs>
      <w:spacing w:before="120" w:after="120" w:line="312" w:lineRule="auto"/>
      <w:jc w:val="center"/>
    </w:pPr>
    <w:rPr>
      <w:szCs w:val="28"/>
    </w:rPr>
  </w:style>
  <w:style w:type="paragraph" w:customStyle="1" w:styleId="aff2">
    <w:name w:val="Подпись_где_справа"/>
    <w:basedOn w:val="a"/>
    <w:link w:val="aff3"/>
    <w:rsid w:val="00725B64"/>
    <w:pPr>
      <w:autoSpaceDE w:val="0"/>
      <w:autoSpaceDN w:val="0"/>
      <w:adjustRightInd w:val="0"/>
      <w:spacing w:after="60" w:line="288" w:lineRule="auto"/>
    </w:pPr>
  </w:style>
  <w:style w:type="paragraph" w:customStyle="1" w:styleId="aff4">
    <w:name w:val="Номер_формулы_без_знаменателя"/>
    <w:basedOn w:val="a"/>
    <w:next w:val="a"/>
    <w:link w:val="aff5"/>
    <w:rsid w:val="00725B64"/>
    <w:pPr>
      <w:keepNext/>
      <w:tabs>
        <w:tab w:val="left" w:pos="720"/>
      </w:tabs>
      <w:spacing w:before="120" w:after="120" w:line="288" w:lineRule="auto"/>
      <w:jc w:val="center"/>
    </w:pPr>
    <w:rPr>
      <w:szCs w:val="28"/>
    </w:rPr>
  </w:style>
  <w:style w:type="character" w:customStyle="1" w:styleId="aff3">
    <w:name w:val="Подпись_где_справа Знак"/>
    <w:link w:val="aff2"/>
    <w:locked/>
    <w:rsid w:val="00725B64"/>
    <w:rPr>
      <w:sz w:val="28"/>
      <w:szCs w:val="24"/>
    </w:rPr>
  </w:style>
  <w:style w:type="character" w:customStyle="1" w:styleId="aff5">
    <w:name w:val="Номер_формулы_без_знаменателя Знак"/>
    <w:link w:val="aff4"/>
    <w:rsid w:val="00725B64"/>
    <w:rPr>
      <w:sz w:val="28"/>
      <w:szCs w:val="28"/>
    </w:rPr>
  </w:style>
  <w:style w:type="paragraph" w:customStyle="1" w:styleId="formattext">
    <w:name w:val="formattext"/>
    <w:basedOn w:val="a"/>
    <w:rsid w:val="00FF0A9E"/>
    <w:pPr>
      <w:spacing w:before="100" w:beforeAutospacing="1" w:after="100" w:afterAutospacing="1"/>
      <w:jc w:val="left"/>
    </w:pPr>
    <w:rPr>
      <w:sz w:val="24"/>
      <w:lang w:eastAsia="zh-CN"/>
    </w:rPr>
  </w:style>
  <w:style w:type="paragraph" w:customStyle="1" w:styleId="topleveltext">
    <w:name w:val="topleveltext"/>
    <w:basedOn w:val="a"/>
    <w:rsid w:val="00FF0A9E"/>
    <w:pPr>
      <w:spacing w:before="100" w:beforeAutospacing="1" w:after="100" w:afterAutospacing="1"/>
      <w:jc w:val="left"/>
    </w:pPr>
    <w:rPr>
      <w:sz w:val="24"/>
      <w:lang w:eastAsia="zh-CN"/>
    </w:rPr>
  </w:style>
  <w:style w:type="character" w:styleId="aff6">
    <w:name w:val="annotation reference"/>
    <w:basedOn w:val="a0"/>
    <w:rsid w:val="009A2015"/>
    <w:rPr>
      <w:sz w:val="16"/>
      <w:szCs w:val="16"/>
    </w:rPr>
  </w:style>
  <w:style w:type="paragraph" w:styleId="aff7">
    <w:name w:val="annotation text"/>
    <w:basedOn w:val="a"/>
    <w:link w:val="aff8"/>
    <w:rsid w:val="009A2015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rsid w:val="009A2015"/>
  </w:style>
  <w:style w:type="paragraph" w:styleId="aff9">
    <w:name w:val="annotation subject"/>
    <w:basedOn w:val="aff7"/>
    <w:next w:val="aff7"/>
    <w:link w:val="affa"/>
    <w:rsid w:val="009A2015"/>
    <w:rPr>
      <w:b/>
      <w:bCs/>
    </w:rPr>
  </w:style>
  <w:style w:type="character" w:customStyle="1" w:styleId="affa">
    <w:name w:val="Тема примечания Знак"/>
    <w:basedOn w:val="aff8"/>
    <w:link w:val="aff9"/>
    <w:rsid w:val="009A2015"/>
    <w:rPr>
      <w:b/>
      <w:bCs/>
    </w:rPr>
  </w:style>
  <w:style w:type="paragraph" w:styleId="affb">
    <w:name w:val="Revision"/>
    <w:hidden/>
    <w:uiPriority w:val="99"/>
    <w:semiHidden/>
    <w:rsid w:val="0096256D"/>
    <w:rPr>
      <w:sz w:val="28"/>
      <w:szCs w:val="24"/>
    </w:rPr>
  </w:style>
  <w:style w:type="paragraph" w:customStyle="1" w:styleId="Iniiaiieoaeno">
    <w:name w:val="Iniiaiie oaeno"/>
    <w:basedOn w:val="Default"/>
    <w:next w:val="Default"/>
    <w:uiPriority w:val="99"/>
    <w:rsid w:val="00B612D3"/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uiPriority w:val="99"/>
    <w:rsid w:val="000A2AAD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59">
    <w:name w:val="Font Style59"/>
    <w:rsid w:val="000A2AAD"/>
    <w:rPr>
      <w:rFonts w:ascii="Arial" w:hAnsi="Arial" w:cs="Arial" w:hint="default"/>
      <w:color w:val="000000"/>
      <w:sz w:val="18"/>
      <w:szCs w:val="18"/>
    </w:rPr>
  </w:style>
  <w:style w:type="character" w:customStyle="1" w:styleId="ad">
    <w:name w:val="Нижний колонтитул Знак"/>
    <w:basedOn w:val="a0"/>
    <w:link w:val="ac"/>
    <w:uiPriority w:val="99"/>
    <w:rsid w:val="005E1178"/>
    <w:rPr>
      <w:sz w:val="24"/>
      <w:szCs w:val="24"/>
    </w:rPr>
  </w:style>
  <w:style w:type="character" w:customStyle="1" w:styleId="FontStyle36">
    <w:name w:val="Font Style36"/>
    <w:basedOn w:val="a0"/>
    <w:uiPriority w:val="99"/>
    <w:rsid w:val="00960FBB"/>
    <w:rPr>
      <w:rFonts w:ascii="Arial" w:hAnsi="Arial" w:cs="Arial" w:hint="default"/>
      <w:b/>
      <w:bCs/>
      <w:color w:val="000000"/>
      <w:sz w:val="34"/>
      <w:szCs w:val="34"/>
    </w:rPr>
  </w:style>
  <w:style w:type="character" w:customStyle="1" w:styleId="FontStyle39">
    <w:name w:val="Font Style39"/>
    <w:basedOn w:val="a0"/>
    <w:uiPriority w:val="99"/>
    <w:rsid w:val="00E84E8C"/>
    <w:rPr>
      <w:rFonts w:ascii="Arial" w:hAnsi="Arial" w:cs="Arial" w:hint="default"/>
      <w:color w:val="000000"/>
      <w:sz w:val="16"/>
      <w:szCs w:val="16"/>
    </w:rPr>
  </w:style>
  <w:style w:type="paragraph" w:customStyle="1" w:styleId="Style8">
    <w:name w:val="Style8"/>
    <w:basedOn w:val="a"/>
    <w:uiPriority w:val="99"/>
    <w:rsid w:val="00E84E8C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46">
    <w:name w:val="Font Style46"/>
    <w:basedOn w:val="a0"/>
    <w:uiPriority w:val="99"/>
    <w:rsid w:val="00E84E8C"/>
    <w:rPr>
      <w:rFonts w:ascii="Arial" w:hAnsi="Arial" w:cs="Arial" w:hint="default"/>
      <w:b/>
      <w:bCs/>
      <w:i/>
      <w:iCs/>
      <w:color w:val="000000"/>
      <w:sz w:val="8"/>
      <w:szCs w:val="8"/>
    </w:rPr>
  </w:style>
  <w:style w:type="character" w:customStyle="1" w:styleId="FontStyle47">
    <w:name w:val="Font Style47"/>
    <w:basedOn w:val="a0"/>
    <w:uiPriority w:val="99"/>
    <w:rsid w:val="00E84E8C"/>
    <w:rPr>
      <w:rFonts w:ascii="Courier New" w:hAnsi="Courier New" w:cs="Courier New" w:hint="default"/>
      <w:b/>
      <w:bCs/>
      <w:i/>
      <w:iCs/>
      <w:color w:val="000000"/>
      <w:sz w:val="14"/>
      <w:szCs w:val="14"/>
    </w:rPr>
  </w:style>
  <w:style w:type="character" w:customStyle="1" w:styleId="FontStyle33">
    <w:name w:val="Font Style33"/>
    <w:basedOn w:val="a0"/>
    <w:uiPriority w:val="99"/>
    <w:rsid w:val="00E84E8C"/>
    <w:rPr>
      <w:rFonts w:ascii="Arial" w:hAnsi="Arial" w:cs="Arial" w:hint="default"/>
      <w:color w:val="000000"/>
      <w:spacing w:val="-10"/>
      <w:sz w:val="68"/>
      <w:szCs w:val="68"/>
    </w:rPr>
  </w:style>
  <w:style w:type="character" w:customStyle="1" w:styleId="FontStyle34">
    <w:name w:val="Font Style34"/>
    <w:basedOn w:val="a0"/>
    <w:uiPriority w:val="99"/>
    <w:rsid w:val="00E84E8C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E84E8C"/>
    <w:rPr>
      <w:rFonts w:ascii="Microsoft Sans Serif" w:hAnsi="Microsoft Sans Serif" w:cs="Microsoft Sans Serif" w:hint="default"/>
      <w:b/>
      <w:bCs/>
      <w:i/>
      <w:iCs/>
      <w:color w:val="000000"/>
      <w:sz w:val="14"/>
      <w:szCs w:val="14"/>
    </w:rPr>
  </w:style>
  <w:style w:type="character" w:customStyle="1" w:styleId="FontStyle42">
    <w:name w:val="Font Style42"/>
    <w:basedOn w:val="a0"/>
    <w:uiPriority w:val="99"/>
    <w:rsid w:val="00E84E8C"/>
    <w:rPr>
      <w:rFonts w:ascii="Arial" w:hAnsi="Arial" w:cs="Arial" w:hint="default"/>
      <w:b/>
      <w:bCs/>
      <w:smallCaps/>
      <w:color w:val="000000"/>
      <w:sz w:val="14"/>
      <w:szCs w:val="14"/>
    </w:rPr>
  </w:style>
  <w:style w:type="character" w:customStyle="1" w:styleId="FontStyle38">
    <w:name w:val="Font Style38"/>
    <w:basedOn w:val="a0"/>
    <w:uiPriority w:val="99"/>
    <w:rsid w:val="00E84E8C"/>
    <w:rPr>
      <w:rFonts w:ascii="Arial" w:hAnsi="Arial" w:cs="Arial" w:hint="default"/>
      <w:b/>
      <w:bCs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E84E8C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17">
    <w:name w:val="Style17"/>
    <w:basedOn w:val="a"/>
    <w:uiPriority w:val="99"/>
    <w:rsid w:val="00E84E8C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19">
    <w:name w:val="Style19"/>
    <w:basedOn w:val="a"/>
    <w:uiPriority w:val="99"/>
    <w:rsid w:val="00E84E8C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41">
    <w:name w:val="Font Style41"/>
    <w:basedOn w:val="a0"/>
    <w:uiPriority w:val="99"/>
    <w:rsid w:val="00E84E8C"/>
    <w:rPr>
      <w:rFonts w:ascii="Arial" w:hAnsi="Arial" w:cs="Arial" w:hint="default"/>
      <w:b/>
      <w:bCs/>
      <w:color w:val="000000"/>
      <w:sz w:val="16"/>
      <w:szCs w:val="16"/>
    </w:rPr>
  </w:style>
  <w:style w:type="paragraph" w:customStyle="1" w:styleId="Style25">
    <w:name w:val="Style25"/>
    <w:basedOn w:val="a"/>
    <w:uiPriority w:val="99"/>
    <w:rsid w:val="00F7598F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29">
    <w:name w:val="Style29"/>
    <w:basedOn w:val="a"/>
    <w:uiPriority w:val="99"/>
    <w:rsid w:val="00F7598F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30">
    <w:name w:val="Style30"/>
    <w:basedOn w:val="a"/>
    <w:uiPriority w:val="99"/>
    <w:rsid w:val="00F7598F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40">
    <w:name w:val="Font Style40"/>
    <w:basedOn w:val="a0"/>
    <w:uiPriority w:val="99"/>
    <w:rsid w:val="00F7598F"/>
    <w:rPr>
      <w:rFonts w:ascii="Arial" w:hAnsi="Arial" w:cs="Arial" w:hint="default"/>
      <w:color w:val="000000"/>
      <w:sz w:val="12"/>
      <w:szCs w:val="12"/>
    </w:rPr>
  </w:style>
  <w:style w:type="character" w:customStyle="1" w:styleId="FontStyle44">
    <w:name w:val="Font Style44"/>
    <w:basedOn w:val="a0"/>
    <w:uiPriority w:val="99"/>
    <w:rsid w:val="00F7598F"/>
    <w:rPr>
      <w:rFonts w:ascii="Arial" w:hAnsi="Arial" w:cs="Arial" w:hint="default"/>
      <w:b/>
      <w:bCs/>
      <w:color w:val="000000"/>
      <w:sz w:val="12"/>
      <w:szCs w:val="12"/>
    </w:rPr>
  </w:style>
  <w:style w:type="character" w:customStyle="1" w:styleId="FontStyle49">
    <w:name w:val="Font Style49"/>
    <w:basedOn w:val="a0"/>
    <w:uiPriority w:val="99"/>
    <w:rsid w:val="00F7598F"/>
    <w:rPr>
      <w:rFonts w:ascii="Microsoft Sans Serif" w:hAnsi="Microsoft Sans Serif" w:cs="Microsoft Sans Serif" w:hint="default"/>
      <w:b/>
      <w:bCs/>
      <w:i/>
      <w:iCs/>
      <w:color w:val="000000"/>
      <w:sz w:val="12"/>
      <w:szCs w:val="12"/>
    </w:rPr>
  </w:style>
  <w:style w:type="character" w:customStyle="1" w:styleId="FontStyle50">
    <w:name w:val="Font Style50"/>
    <w:basedOn w:val="a0"/>
    <w:uiPriority w:val="99"/>
    <w:rsid w:val="00F7598F"/>
    <w:rPr>
      <w:rFonts w:ascii="Arial" w:hAnsi="Arial" w:cs="Arial" w:hint="default"/>
      <w:b/>
      <w:bCs/>
      <w:color w:val="000000"/>
      <w:sz w:val="16"/>
      <w:szCs w:val="16"/>
    </w:rPr>
  </w:style>
  <w:style w:type="character" w:customStyle="1" w:styleId="FontStyle56">
    <w:name w:val="Font Style56"/>
    <w:basedOn w:val="a0"/>
    <w:uiPriority w:val="99"/>
    <w:rsid w:val="00F7598F"/>
    <w:rPr>
      <w:rFonts w:ascii="Arial" w:hAnsi="Arial" w:cs="Arial" w:hint="default"/>
      <w:color w:val="000000"/>
      <w:sz w:val="12"/>
      <w:szCs w:val="12"/>
    </w:rPr>
  </w:style>
  <w:style w:type="paragraph" w:customStyle="1" w:styleId="Style10">
    <w:name w:val="Style10"/>
    <w:basedOn w:val="a"/>
    <w:uiPriority w:val="99"/>
    <w:rsid w:val="00BB21E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18">
    <w:name w:val="Style18"/>
    <w:basedOn w:val="a"/>
    <w:uiPriority w:val="99"/>
    <w:rsid w:val="00BB21E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35">
    <w:name w:val="Font Style35"/>
    <w:basedOn w:val="a0"/>
    <w:uiPriority w:val="99"/>
    <w:rsid w:val="00BB21E1"/>
    <w:rPr>
      <w:rFonts w:ascii="Arial" w:hAnsi="Arial" w:cs="Arial" w:hint="default"/>
      <w:b/>
      <w:bCs/>
      <w:color w:val="000000"/>
      <w:sz w:val="26"/>
      <w:szCs w:val="26"/>
    </w:rPr>
  </w:style>
  <w:style w:type="character" w:customStyle="1" w:styleId="FontStyle43">
    <w:name w:val="Font Style43"/>
    <w:basedOn w:val="a0"/>
    <w:uiPriority w:val="99"/>
    <w:rsid w:val="00BB21E1"/>
    <w:rPr>
      <w:rFonts w:ascii="Arial" w:hAnsi="Arial" w:cs="Arial" w:hint="default"/>
      <w:b/>
      <w:bCs/>
      <w:color w:val="000000"/>
      <w:sz w:val="12"/>
      <w:szCs w:val="12"/>
    </w:rPr>
  </w:style>
  <w:style w:type="character" w:customStyle="1" w:styleId="FontStyle53">
    <w:name w:val="Font Style53"/>
    <w:basedOn w:val="a0"/>
    <w:uiPriority w:val="99"/>
    <w:rsid w:val="00BB21E1"/>
    <w:rPr>
      <w:rFonts w:ascii="Courier New" w:hAnsi="Courier New" w:cs="Courier New" w:hint="default"/>
      <w:i/>
      <w:iCs/>
      <w:color w:val="000000"/>
      <w:spacing w:val="-10"/>
      <w:sz w:val="16"/>
      <w:szCs w:val="16"/>
    </w:rPr>
  </w:style>
  <w:style w:type="character" w:customStyle="1" w:styleId="FontStyle51">
    <w:name w:val="Font Style51"/>
    <w:basedOn w:val="a0"/>
    <w:uiPriority w:val="99"/>
    <w:rsid w:val="00124B03"/>
    <w:rPr>
      <w:rFonts w:ascii="Arial Unicode MS" w:eastAsia="Arial Unicode MS" w:hAnsi="Arial Unicode MS" w:cs="Arial Unicode MS" w:hint="eastAsia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BC6921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Theme="minorHAnsi" w:cs="Arial Unicode MS"/>
      <w:sz w:val="24"/>
    </w:rPr>
  </w:style>
  <w:style w:type="character" w:customStyle="1" w:styleId="FontStyle52">
    <w:name w:val="Font Style52"/>
    <w:basedOn w:val="a0"/>
    <w:uiPriority w:val="99"/>
    <w:rsid w:val="00BC6921"/>
    <w:rPr>
      <w:rFonts w:ascii="Arial Unicode MS" w:eastAsia="Arial Unicode MS" w:hAnsi="Arial Unicode MS" w:cs="Arial Unicode MS" w:hint="eastAsia"/>
      <w:b/>
      <w:bCs/>
      <w:color w:val="000000"/>
      <w:sz w:val="20"/>
      <w:szCs w:val="20"/>
    </w:rPr>
  </w:style>
  <w:style w:type="paragraph" w:customStyle="1" w:styleId="Style32">
    <w:name w:val="Style32"/>
    <w:basedOn w:val="a"/>
    <w:uiPriority w:val="99"/>
    <w:rsid w:val="00685E9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Theme="minorHAnsi" w:cs="Arial Unicode MS"/>
      <w:sz w:val="24"/>
    </w:rPr>
  </w:style>
  <w:style w:type="character" w:customStyle="1" w:styleId="FontStyle45">
    <w:name w:val="Font Style45"/>
    <w:basedOn w:val="a0"/>
    <w:uiPriority w:val="99"/>
    <w:rsid w:val="00685E94"/>
    <w:rPr>
      <w:rFonts w:ascii="Arial Unicode MS" w:eastAsia="Arial Unicode MS" w:hAnsi="Arial Unicode MS" w:cs="Arial Unicode MS" w:hint="eastAsia"/>
      <w:b/>
      <w:bCs/>
      <w:color w:val="000000"/>
      <w:sz w:val="28"/>
      <w:szCs w:val="28"/>
    </w:rPr>
  </w:style>
  <w:style w:type="paragraph" w:customStyle="1" w:styleId="Style24">
    <w:name w:val="Style24"/>
    <w:basedOn w:val="a"/>
    <w:uiPriority w:val="99"/>
    <w:rsid w:val="00715C76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Theme="minorHAnsi" w:cs="Arial Unicode MS"/>
      <w:sz w:val="24"/>
    </w:rPr>
  </w:style>
  <w:style w:type="paragraph" w:customStyle="1" w:styleId="Style7">
    <w:name w:val="Style7"/>
    <w:basedOn w:val="a"/>
    <w:uiPriority w:val="99"/>
    <w:rsid w:val="00715C76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Theme="minorHAnsi" w:cs="Arial Unicode MS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47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46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5B8DB-9FCD-4F04-BB1C-A2C594153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13</Pages>
  <Words>1924</Words>
  <Characters>15107</Characters>
  <Application>Microsoft Office Word</Application>
  <DocSecurity>0</DocSecurity>
  <Lines>125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16998</CharactersWithSpaces>
  <SharedDoc>false</SharedDoc>
  <HLinks>
    <vt:vector size="360" baseType="variant">
      <vt:variant>
        <vt:i4>1179703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_Toc405455349</vt:lpwstr>
      </vt:variant>
      <vt:variant>
        <vt:i4>1179703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_Toc405455348</vt:lpwstr>
      </vt:variant>
      <vt:variant>
        <vt:i4>1179703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_Toc405455347</vt:lpwstr>
      </vt:variant>
      <vt:variant>
        <vt:i4>1179703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_Toc405455346</vt:lpwstr>
      </vt:variant>
      <vt:variant>
        <vt:i4>1179703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_Toc405455345</vt:lpwstr>
      </vt:variant>
      <vt:variant>
        <vt:i4>1179703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_Toc405455344</vt:lpwstr>
      </vt:variant>
      <vt:variant>
        <vt:i4>1179703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_Toc405455343</vt:lpwstr>
      </vt:variant>
      <vt:variant>
        <vt:i4>1179703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_Toc405455342</vt:lpwstr>
      </vt:variant>
      <vt:variant>
        <vt:i4>1179703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_Toc405455341</vt:lpwstr>
      </vt:variant>
      <vt:variant>
        <vt:i4>1179703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_Toc405455340</vt:lpwstr>
      </vt:variant>
      <vt:variant>
        <vt:i4>1376311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_Toc405455339</vt:lpwstr>
      </vt:variant>
      <vt:variant>
        <vt:i4>1376311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_Toc405455338</vt:lpwstr>
      </vt:variant>
      <vt:variant>
        <vt:i4>1376311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_Toc405455337</vt:lpwstr>
      </vt:variant>
      <vt:variant>
        <vt:i4>1376311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_Toc405455336</vt:lpwstr>
      </vt:variant>
      <vt:variant>
        <vt:i4>1376311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_Toc405455335</vt:lpwstr>
      </vt:variant>
      <vt:variant>
        <vt:i4>1376311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_Toc405455334</vt:lpwstr>
      </vt:variant>
      <vt:variant>
        <vt:i4>1376311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_Toc405455333</vt:lpwstr>
      </vt:variant>
      <vt:variant>
        <vt:i4>1376311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_Toc405455332</vt:lpwstr>
      </vt:variant>
      <vt:variant>
        <vt:i4>1376311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_Toc405455331</vt:lpwstr>
      </vt:variant>
      <vt:variant>
        <vt:i4>1376311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_Toc405455330</vt:lpwstr>
      </vt:variant>
      <vt:variant>
        <vt:i4>1310775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_Toc405455329</vt:lpwstr>
      </vt:variant>
      <vt:variant>
        <vt:i4>1310775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_Toc405455328</vt:lpwstr>
      </vt:variant>
      <vt:variant>
        <vt:i4>1310775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_Toc405455327</vt:lpwstr>
      </vt:variant>
      <vt:variant>
        <vt:i4>1310775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_Toc405455326</vt:lpwstr>
      </vt:variant>
      <vt:variant>
        <vt:i4>1310775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_Toc405455325</vt:lpwstr>
      </vt:variant>
      <vt:variant>
        <vt:i4>1310775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_Toc405455324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_Toc405455323</vt:lpwstr>
      </vt:variant>
      <vt:variant>
        <vt:i4>1310775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_Toc405455322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_Toc405455321</vt:lpwstr>
      </vt:variant>
      <vt:variant>
        <vt:i4>1310775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_Toc405455320</vt:lpwstr>
      </vt:variant>
      <vt:variant>
        <vt:i4>1507383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_Toc405455319</vt:lpwstr>
      </vt:variant>
      <vt:variant>
        <vt:i4>1507383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_Toc405455318</vt:lpwstr>
      </vt:variant>
      <vt:variant>
        <vt:i4>1507383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_Toc405455317</vt:lpwstr>
      </vt:variant>
      <vt:variant>
        <vt:i4>1507383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_Toc405455316</vt:lpwstr>
      </vt:variant>
      <vt:variant>
        <vt:i4>1507383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_Toc405455315</vt:lpwstr>
      </vt:variant>
      <vt:variant>
        <vt:i4>1507383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_Toc405455314</vt:lpwstr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_Toc405455313</vt:lpwstr>
      </vt:variant>
      <vt:variant>
        <vt:i4>1507383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_Toc405455312</vt:lpwstr>
      </vt:variant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_Toc405455311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_Toc405455310</vt:lpwstr>
      </vt:variant>
      <vt:variant>
        <vt:i4>1441847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_Toc405455309</vt:lpwstr>
      </vt:variant>
      <vt:variant>
        <vt:i4>1441847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_Toc405455308</vt:lpwstr>
      </vt:variant>
      <vt:variant>
        <vt:i4>1441847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_Toc405455307</vt:lpwstr>
      </vt:variant>
      <vt:variant>
        <vt:i4>1441847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_Toc405455306</vt:lpwstr>
      </vt:variant>
      <vt:variant>
        <vt:i4>1441847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_Toc405455305</vt:lpwstr>
      </vt:variant>
      <vt:variant>
        <vt:i4>1441847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_Toc405455304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_Toc405455303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_Toc405455302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_Toc405455301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_Toc405455300</vt:lpwstr>
      </vt:variant>
      <vt:variant>
        <vt:i4>2031670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_Toc405455299</vt:lpwstr>
      </vt:variant>
      <vt:variant>
        <vt:i4>2031670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_Toc405455298</vt:lpwstr>
      </vt:variant>
      <vt:variant>
        <vt:i4>2031670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_Toc405455297</vt:lpwstr>
      </vt:variant>
      <vt:variant>
        <vt:i4>2031670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_Toc405455296</vt:lpwstr>
      </vt:variant>
      <vt:variant>
        <vt:i4>2031670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_Toc405455295</vt:lpwstr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_Toc405455294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_Toc405455293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_Toc405455292</vt:lpwstr>
      </vt:variant>
      <vt:variant>
        <vt:i4>2031670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_Toc405455291</vt:lpwstr>
      </vt:variant>
      <vt:variant>
        <vt:i4>2031670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_Toc405455290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</cp:lastModifiedBy>
  <cp:revision>56</cp:revision>
  <cp:lastPrinted>2019-09-12T10:04:00Z</cp:lastPrinted>
  <dcterms:created xsi:type="dcterms:W3CDTF">2019-05-24T10:12:00Z</dcterms:created>
  <dcterms:modified xsi:type="dcterms:W3CDTF">2020-03-18T10:56:00Z</dcterms:modified>
</cp:coreProperties>
</file>